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D0230" w14:textId="77777777" w:rsidR="00462D07" w:rsidRPr="00224266" w:rsidRDefault="00462D07" w:rsidP="00DE5E3A">
      <w:pPr>
        <w:tabs>
          <w:tab w:val="left" w:pos="90"/>
          <w:tab w:val="center" w:pos="526"/>
          <w:tab w:val="center" w:pos="4779"/>
        </w:tabs>
        <w:spacing w:after="3" w:line="259" w:lineRule="auto"/>
        <w:jc w:val="center"/>
        <w:rPr>
          <w:color w:val="000000"/>
          <w:kern w:val="2"/>
        </w:rPr>
      </w:pPr>
      <w:r w:rsidRPr="00224266">
        <w:rPr>
          <w:b/>
          <w:color w:val="000000"/>
          <w:kern w:val="2"/>
        </w:rPr>
        <w:t>ZONING BOARD OF APPEALS</w:t>
      </w:r>
    </w:p>
    <w:p w14:paraId="4AD9E3B2" w14:textId="77777777" w:rsidR="00462D07" w:rsidRPr="00224266" w:rsidRDefault="00462D07" w:rsidP="00DE5E3A">
      <w:pPr>
        <w:tabs>
          <w:tab w:val="left" w:pos="90"/>
        </w:tabs>
        <w:spacing w:line="259" w:lineRule="auto"/>
        <w:ind w:left="10" w:right="373" w:hanging="10"/>
        <w:jc w:val="center"/>
        <w:rPr>
          <w:color w:val="000000"/>
          <w:kern w:val="2"/>
        </w:rPr>
      </w:pPr>
      <w:r w:rsidRPr="00224266">
        <w:rPr>
          <w:b/>
          <w:color w:val="000000"/>
          <w:kern w:val="2"/>
        </w:rPr>
        <w:t xml:space="preserve">OF THE VILLAGE OF SPRING VALLEY </w:t>
      </w:r>
    </w:p>
    <w:p w14:paraId="240111F6" w14:textId="446FDBA7" w:rsidR="00462D07" w:rsidRPr="00224266" w:rsidRDefault="00462D07" w:rsidP="00DE5E3A">
      <w:pPr>
        <w:tabs>
          <w:tab w:val="left" w:pos="90"/>
        </w:tabs>
        <w:spacing w:line="259" w:lineRule="auto"/>
        <w:ind w:left="10" w:right="367" w:hanging="10"/>
        <w:jc w:val="center"/>
        <w:rPr>
          <w:b/>
          <w:color w:val="000000"/>
          <w:kern w:val="2"/>
        </w:rPr>
      </w:pPr>
      <w:r w:rsidRPr="00224266">
        <w:rPr>
          <w:b/>
          <w:color w:val="000000"/>
          <w:kern w:val="2"/>
        </w:rPr>
        <w:t xml:space="preserve">RESOLUTION # </w:t>
      </w:r>
      <w:r w:rsidR="00A1650B" w:rsidRPr="00224266">
        <w:rPr>
          <w:b/>
          <w:color w:val="000000"/>
          <w:kern w:val="2"/>
        </w:rPr>
        <w:t>____</w:t>
      </w:r>
    </w:p>
    <w:p w14:paraId="5370903A" w14:textId="1EAAF264" w:rsidR="00722A71" w:rsidRPr="00224266" w:rsidRDefault="00722A71" w:rsidP="005046B1">
      <w:pPr>
        <w:tabs>
          <w:tab w:val="left" w:pos="90"/>
        </w:tabs>
        <w:spacing w:line="259" w:lineRule="auto"/>
        <w:ind w:left="10" w:right="368" w:hanging="10"/>
        <w:jc w:val="center"/>
        <w:rPr>
          <w:b/>
          <w:color w:val="000000"/>
          <w:kern w:val="2"/>
        </w:rPr>
      </w:pPr>
      <w:r w:rsidRPr="00224266">
        <w:rPr>
          <w:b/>
          <w:color w:val="000000"/>
          <w:kern w:val="2"/>
        </w:rPr>
        <w:t>RESOLUTION GRANTING / DENYING THE</w:t>
      </w:r>
      <w:r w:rsidR="005046B1" w:rsidRPr="00224266">
        <w:t xml:space="preserve"> </w:t>
      </w:r>
      <w:r w:rsidR="005046B1" w:rsidRPr="00224266">
        <w:rPr>
          <w:b/>
          <w:color w:val="000000"/>
          <w:kern w:val="2"/>
        </w:rPr>
        <w:t>APPLICATION OF HERSHY OBERLANDER, AS CONTRACT VENDEE, FOR AREA VARIANCES AND OTHER RELIEF WITH RESPECT TO 12 MERRICK DRIVE</w:t>
      </w:r>
    </w:p>
    <w:p w14:paraId="581ACC3A" w14:textId="474F976A" w:rsidR="00462D07" w:rsidRPr="00224266" w:rsidRDefault="00462D07" w:rsidP="00DE5E3A">
      <w:pPr>
        <w:tabs>
          <w:tab w:val="left" w:pos="90"/>
        </w:tabs>
        <w:spacing w:line="259" w:lineRule="auto"/>
        <w:ind w:left="10" w:right="368" w:hanging="10"/>
        <w:jc w:val="center"/>
        <w:rPr>
          <w:b/>
          <w:color w:val="000000"/>
          <w:kern w:val="2"/>
        </w:rPr>
      </w:pPr>
      <w:r w:rsidRPr="00224266">
        <w:rPr>
          <w:b/>
          <w:color w:val="000000"/>
          <w:kern w:val="2"/>
        </w:rPr>
        <w:t xml:space="preserve"> </w:t>
      </w:r>
    </w:p>
    <w:p w14:paraId="1719C050" w14:textId="68835515" w:rsidR="00462D07" w:rsidRPr="00224266" w:rsidRDefault="003D6DC5" w:rsidP="00DE5E3A">
      <w:pPr>
        <w:tabs>
          <w:tab w:val="left" w:pos="90"/>
        </w:tabs>
        <w:spacing w:line="259" w:lineRule="auto"/>
        <w:ind w:left="10" w:right="368" w:hanging="10"/>
        <w:rPr>
          <w:b/>
          <w:color w:val="000000"/>
          <w:kern w:val="2"/>
        </w:rPr>
      </w:pPr>
      <w:r w:rsidRPr="00224266">
        <w:rPr>
          <w:b/>
          <w:color w:val="000000"/>
          <w:kern w:val="2"/>
        </w:rPr>
        <w:t>Meeting Date: August 2</w:t>
      </w:r>
      <w:r w:rsidR="005046B1" w:rsidRPr="00224266">
        <w:rPr>
          <w:b/>
          <w:color w:val="000000"/>
          <w:kern w:val="2"/>
        </w:rPr>
        <w:t>6</w:t>
      </w:r>
      <w:r w:rsidRPr="00224266">
        <w:rPr>
          <w:b/>
          <w:color w:val="000000"/>
          <w:kern w:val="2"/>
        </w:rPr>
        <w:t>, 2026</w:t>
      </w:r>
    </w:p>
    <w:p w14:paraId="3A2C382C" w14:textId="1B3BA9E7" w:rsidR="003D6DC5" w:rsidRPr="00224266" w:rsidRDefault="003D6DC5" w:rsidP="00A9348F">
      <w:pPr>
        <w:widowControl/>
        <w:autoSpaceDE/>
        <w:autoSpaceDN/>
        <w:adjustRightInd/>
        <w:spacing w:before="100" w:beforeAutospacing="1" w:after="100" w:afterAutospacing="1" w:line="300" w:lineRule="atLeast"/>
        <w:ind w:firstLine="720"/>
        <w:jc w:val="both"/>
      </w:pPr>
      <w:r w:rsidRPr="00224266">
        <w:rPr>
          <w:b/>
          <w:bCs/>
        </w:rPr>
        <w:t>WHEREAS</w:t>
      </w:r>
      <w:r w:rsidRPr="00224266">
        <w:t xml:space="preserve">, </w:t>
      </w:r>
      <w:r w:rsidR="00326C24" w:rsidRPr="00224266">
        <w:t xml:space="preserve">Hershy Oberlander, as contract vendee, submitted an application to the Zoning Board of Appeals of the Village of Spring Valley for area variances and other related relief concerning the property commonly known as </w:t>
      </w:r>
      <w:r w:rsidR="00326C24" w:rsidRPr="00224266">
        <w:rPr>
          <w:b/>
          <w:bCs/>
        </w:rPr>
        <w:t>12 Merrick Drive, Spring Valley, New York 10977</w:t>
      </w:r>
      <w:r w:rsidR="00326C24" w:rsidRPr="00224266">
        <w:t xml:space="preserve">, designated on the Town of Ramapo Tax Map as </w:t>
      </w:r>
      <w:r w:rsidR="00326C24" w:rsidRPr="00224266">
        <w:rPr>
          <w:b/>
          <w:bCs/>
        </w:rPr>
        <w:t>Section 50.53, Block 2, Lot 7</w:t>
      </w:r>
      <w:r w:rsidR="00326C24" w:rsidRPr="00224266">
        <w:t xml:space="preserve">; and </w:t>
      </w:r>
    </w:p>
    <w:p w14:paraId="1D2DA193" w14:textId="66E75202" w:rsidR="00A9348F" w:rsidRPr="00224266" w:rsidRDefault="00A9348F" w:rsidP="00A9348F">
      <w:pPr>
        <w:widowControl/>
        <w:autoSpaceDE/>
        <w:autoSpaceDN/>
        <w:adjustRightInd/>
        <w:spacing w:before="100" w:beforeAutospacing="1" w:after="100" w:afterAutospacing="1" w:line="300" w:lineRule="atLeast"/>
        <w:ind w:firstLine="720"/>
        <w:jc w:val="both"/>
      </w:pPr>
      <w:r w:rsidRPr="00224266">
        <w:rPr>
          <w:b/>
          <w:bCs/>
        </w:rPr>
        <w:t>WHEREAS</w:t>
      </w:r>
      <w:r w:rsidRPr="00224266">
        <w:t xml:space="preserve">, the subject property is located on the south side of Merrick Avenue, approximately 170 feet east of Elener Lane, within the Village’s R-1A Zoning District; and </w:t>
      </w:r>
    </w:p>
    <w:p w14:paraId="7A9C4DC1" w14:textId="7E0DDD53" w:rsidR="00A9348F" w:rsidRPr="00224266" w:rsidRDefault="00A9348F" w:rsidP="00A9348F">
      <w:pPr>
        <w:widowControl/>
        <w:autoSpaceDE/>
        <w:autoSpaceDN/>
        <w:adjustRightInd/>
        <w:spacing w:before="100" w:beforeAutospacing="1" w:after="100" w:afterAutospacing="1" w:line="300" w:lineRule="atLeast"/>
        <w:ind w:firstLine="720"/>
        <w:jc w:val="both"/>
      </w:pPr>
      <w:r w:rsidRPr="00224266">
        <w:rPr>
          <w:b/>
          <w:bCs/>
        </w:rPr>
        <w:t>WHEREAS</w:t>
      </w:r>
      <w:r w:rsidRPr="00224266">
        <w:t xml:space="preserve">, the Applicant proposes to construct, maintain and use a new two-family dwelling upon the subject property, which is a permitted use in the R-1A Zoning District; and </w:t>
      </w:r>
    </w:p>
    <w:p w14:paraId="595FDEA5" w14:textId="77777777" w:rsidR="00A9348F" w:rsidRPr="00224266" w:rsidRDefault="00A9348F" w:rsidP="00A9348F">
      <w:pPr>
        <w:widowControl/>
        <w:autoSpaceDE/>
        <w:autoSpaceDN/>
        <w:adjustRightInd/>
        <w:spacing w:before="100" w:beforeAutospacing="1" w:after="100" w:afterAutospacing="1" w:line="300" w:lineRule="atLeast"/>
        <w:ind w:firstLine="720"/>
        <w:jc w:val="both"/>
      </w:pPr>
      <w:r w:rsidRPr="00224266">
        <w:rPr>
          <w:b/>
          <w:bCs/>
        </w:rPr>
        <w:t>WHEREAS</w:t>
      </w:r>
      <w:r w:rsidRPr="00224266">
        <w:t>, in order to construct the proposed two-family dwelling substantially in accordance with the plans and materials submitted to the Board, the Applicant seeks the following area variances and related relief:</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52"/>
        <w:gridCol w:w="1737"/>
        <w:gridCol w:w="1752"/>
      </w:tblGrid>
      <w:tr w:rsidR="00A9348F" w:rsidRPr="00224266" w14:paraId="502FDD64" w14:textId="77777777" w:rsidTr="00A9348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ED51C2" w14:textId="77777777" w:rsidR="00A9348F" w:rsidRPr="00224266" w:rsidRDefault="00A9348F" w:rsidP="00A9348F">
            <w:pPr>
              <w:widowControl/>
              <w:autoSpaceDE/>
              <w:autoSpaceDN/>
              <w:adjustRightInd/>
              <w:jc w:val="both"/>
              <w:rPr>
                <w:b/>
                <w:bCs/>
              </w:rPr>
            </w:pPr>
            <w:r w:rsidRPr="00224266">
              <w:rPr>
                <w:b/>
                <w:bCs/>
              </w:rPr>
              <w:t>Variance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46655F2" w14:textId="77777777" w:rsidR="00A9348F" w:rsidRPr="00224266" w:rsidRDefault="00A9348F" w:rsidP="00A9348F">
            <w:pPr>
              <w:widowControl/>
              <w:autoSpaceDE/>
              <w:autoSpaceDN/>
              <w:adjustRightInd/>
              <w:jc w:val="both"/>
              <w:rPr>
                <w:b/>
                <w:bCs/>
              </w:rPr>
            </w:pPr>
            <w:r w:rsidRPr="00224266">
              <w:rPr>
                <w:b/>
                <w:bCs/>
              </w:rPr>
              <w:t>Required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4FBEFEC" w14:textId="77777777" w:rsidR="00A9348F" w:rsidRPr="00224266" w:rsidRDefault="00A9348F" w:rsidP="00A9348F">
            <w:pPr>
              <w:widowControl/>
              <w:autoSpaceDE/>
              <w:autoSpaceDN/>
              <w:adjustRightInd/>
              <w:jc w:val="both"/>
              <w:rPr>
                <w:b/>
                <w:bCs/>
              </w:rPr>
            </w:pPr>
            <w:r w:rsidRPr="00224266">
              <w:rPr>
                <w:b/>
                <w:bCs/>
              </w:rPr>
              <w:t>Proposed</w:t>
            </w:r>
          </w:p>
        </w:tc>
      </w:tr>
      <w:tr w:rsidR="00A9348F" w:rsidRPr="00224266" w14:paraId="32D2CA35" w14:textId="77777777" w:rsidTr="00A9348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4D290E" w14:textId="77777777" w:rsidR="00A9348F" w:rsidRPr="00224266" w:rsidRDefault="00A9348F" w:rsidP="00A9348F">
            <w:pPr>
              <w:widowControl/>
              <w:autoSpaceDE/>
              <w:autoSpaceDN/>
              <w:adjustRightInd/>
              <w:jc w:val="both"/>
            </w:pPr>
            <w:r w:rsidRPr="00224266">
              <w:t>Minimum Lot Area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2CF539" w14:textId="77777777" w:rsidR="00A9348F" w:rsidRPr="00224266" w:rsidRDefault="00A9348F" w:rsidP="00A9348F">
            <w:pPr>
              <w:widowControl/>
              <w:autoSpaceDE/>
              <w:autoSpaceDN/>
              <w:adjustRightInd/>
              <w:jc w:val="both"/>
            </w:pPr>
            <w:r w:rsidRPr="00224266">
              <w:t>8,500 square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C85E34" w14:textId="77777777" w:rsidR="00A9348F" w:rsidRPr="00224266" w:rsidRDefault="00A9348F" w:rsidP="00A9348F">
            <w:pPr>
              <w:widowControl/>
              <w:autoSpaceDE/>
              <w:autoSpaceDN/>
              <w:adjustRightInd/>
              <w:jc w:val="both"/>
            </w:pPr>
            <w:r w:rsidRPr="00224266">
              <w:t>8,493 square feet</w:t>
            </w:r>
          </w:p>
        </w:tc>
      </w:tr>
      <w:tr w:rsidR="00A9348F" w:rsidRPr="00224266" w14:paraId="7C772AC8" w14:textId="77777777" w:rsidTr="00A9348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A41A82" w14:textId="77777777" w:rsidR="00A9348F" w:rsidRPr="00224266" w:rsidRDefault="00A9348F" w:rsidP="00A9348F">
            <w:pPr>
              <w:widowControl/>
              <w:autoSpaceDE/>
              <w:autoSpaceDN/>
              <w:adjustRightInd/>
              <w:jc w:val="both"/>
            </w:pPr>
            <w:r w:rsidRPr="00224266">
              <w:t>Minimum Side Yard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99E377" w14:textId="77777777" w:rsidR="00A9348F" w:rsidRPr="00224266" w:rsidRDefault="00A9348F" w:rsidP="00A9348F">
            <w:pPr>
              <w:widowControl/>
              <w:autoSpaceDE/>
              <w:autoSpaceDN/>
              <w:adjustRightInd/>
              <w:jc w:val="both"/>
            </w:pPr>
            <w:r w:rsidRPr="00224266">
              <w:t>15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B817D5" w14:textId="77777777" w:rsidR="00A9348F" w:rsidRPr="00224266" w:rsidRDefault="00A9348F" w:rsidP="00A9348F">
            <w:pPr>
              <w:widowControl/>
              <w:autoSpaceDE/>
              <w:autoSpaceDN/>
              <w:adjustRightInd/>
              <w:jc w:val="both"/>
            </w:pPr>
            <w:r w:rsidRPr="00224266">
              <w:t>10 feet</w:t>
            </w:r>
          </w:p>
        </w:tc>
      </w:tr>
      <w:tr w:rsidR="00A9348F" w:rsidRPr="00224266" w14:paraId="23694457" w14:textId="77777777" w:rsidTr="00A9348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2B123C9" w14:textId="77777777" w:rsidR="00A9348F" w:rsidRPr="00224266" w:rsidRDefault="00A9348F" w:rsidP="00A9348F">
            <w:pPr>
              <w:widowControl/>
              <w:autoSpaceDE/>
              <w:autoSpaceDN/>
              <w:adjustRightInd/>
              <w:jc w:val="both"/>
            </w:pPr>
            <w:r w:rsidRPr="00224266">
              <w:t>Minimum Total Side Yards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B68380" w14:textId="77777777" w:rsidR="00A9348F" w:rsidRPr="00224266" w:rsidRDefault="00A9348F" w:rsidP="00A9348F">
            <w:pPr>
              <w:widowControl/>
              <w:autoSpaceDE/>
              <w:autoSpaceDN/>
              <w:adjustRightInd/>
              <w:jc w:val="both"/>
            </w:pPr>
            <w:r w:rsidRPr="00224266">
              <w:t>30 feet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DFA928" w14:textId="77777777" w:rsidR="00A9348F" w:rsidRPr="00224266" w:rsidRDefault="00A9348F" w:rsidP="00A9348F">
            <w:pPr>
              <w:widowControl/>
              <w:autoSpaceDE/>
              <w:autoSpaceDN/>
              <w:adjustRightInd/>
              <w:jc w:val="both"/>
            </w:pPr>
            <w:r w:rsidRPr="00224266">
              <w:t>20 feet</w:t>
            </w:r>
          </w:p>
        </w:tc>
      </w:tr>
    </w:tbl>
    <w:p w14:paraId="186F8B29" w14:textId="1AFC65AB"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and; </w:t>
      </w:r>
    </w:p>
    <w:p w14:paraId="0A3A574D" w14:textId="5FD5050B" w:rsidR="00A9348F" w:rsidRPr="00224266" w:rsidRDefault="00A9348F" w:rsidP="00A9348F">
      <w:pPr>
        <w:widowControl/>
        <w:autoSpaceDE/>
        <w:autoSpaceDN/>
        <w:adjustRightInd/>
        <w:spacing w:before="100" w:beforeAutospacing="1" w:after="100" w:afterAutospacing="1" w:line="300" w:lineRule="atLeast"/>
        <w:ind w:firstLine="720"/>
        <w:jc w:val="both"/>
      </w:pPr>
      <w:r w:rsidRPr="00224266">
        <w:rPr>
          <w:b/>
          <w:bCs/>
        </w:rPr>
        <w:t>WHEREAS</w:t>
      </w:r>
      <w:r w:rsidRPr="00224266">
        <w:t xml:space="preserve">, the submitted site plan identifies the actual lot area as approximately 8,493.81 square feet, with an 85-foot lot width, 85 feet of street frontage, a proposed floor area ratio of 0.65, four parking spaces, a 25-foot front yard, a 20-foot rear yard, individual side yards of 10 feet, and total side yards of 20 feet; and </w:t>
      </w:r>
    </w:p>
    <w:p w14:paraId="7B33C94F" w14:textId="0A2F727B" w:rsidR="00A9348F" w:rsidRPr="00224266" w:rsidRDefault="00A9348F" w:rsidP="00A9348F">
      <w:pPr>
        <w:widowControl/>
        <w:autoSpaceDE/>
        <w:autoSpaceDN/>
        <w:adjustRightInd/>
        <w:spacing w:before="100" w:beforeAutospacing="1" w:after="100" w:afterAutospacing="1" w:line="300" w:lineRule="atLeast"/>
        <w:ind w:firstLine="720"/>
        <w:jc w:val="both"/>
      </w:pPr>
      <w:r w:rsidRPr="00224266">
        <w:rPr>
          <w:b/>
          <w:bCs/>
        </w:rPr>
        <w:t>WHEREAS</w:t>
      </w:r>
      <w:r w:rsidRPr="00224266">
        <w:t xml:space="preserve">, the Village Zoning Administrator issued a denial letter dated July 22, 2026, identifying the foregoing dimensional deficiencies and referring the Applicant to the Zoning Board of Appeals for the requested relief; and </w:t>
      </w:r>
    </w:p>
    <w:p w14:paraId="0CBEDF94" w14:textId="0E1B336E" w:rsidR="00A9348F" w:rsidRPr="00224266" w:rsidRDefault="00A9348F" w:rsidP="00E91F43">
      <w:pPr>
        <w:widowControl/>
        <w:autoSpaceDE/>
        <w:autoSpaceDN/>
        <w:adjustRightInd/>
        <w:spacing w:before="100" w:beforeAutospacing="1" w:after="100" w:afterAutospacing="1" w:line="300" w:lineRule="atLeast"/>
        <w:ind w:firstLine="720"/>
        <w:jc w:val="both"/>
      </w:pPr>
      <w:r w:rsidRPr="00224266">
        <w:rPr>
          <w:b/>
          <w:bCs/>
        </w:rPr>
        <w:t>WHEREAS</w:t>
      </w:r>
      <w:r w:rsidRPr="00224266">
        <w:t xml:space="preserve">, the denial letter also directed that the plans and application materials address, among other matters, whether the proposed structure will consist of three stories with a basement, the calculation of floor area ratio, the dimensions of all proposed decks to the property lines, utilities, existing survey conditions, average grade, the floor area of each level including the basement, drainage plans and net-zero drainage calculations, the location of any construction-debris dumpster, curbing for the parking area, and the submission of a final survey prior to issuance of a Certificate of Occupancy; and </w:t>
      </w:r>
    </w:p>
    <w:p w14:paraId="1193D842" w14:textId="28CE0D47" w:rsidR="00A9348F" w:rsidRPr="00224266" w:rsidRDefault="00A9348F" w:rsidP="00E91F43">
      <w:pPr>
        <w:widowControl/>
        <w:autoSpaceDE/>
        <w:autoSpaceDN/>
        <w:adjustRightInd/>
        <w:spacing w:before="100" w:beforeAutospacing="1" w:after="100" w:afterAutospacing="1" w:line="300" w:lineRule="atLeast"/>
        <w:ind w:firstLine="720"/>
        <w:jc w:val="both"/>
      </w:pPr>
      <w:r w:rsidRPr="00224266">
        <w:rPr>
          <w:b/>
          <w:bCs/>
        </w:rPr>
        <w:lastRenderedPageBreak/>
        <w:t>WHEREAS</w:t>
      </w:r>
      <w:r w:rsidRPr="00224266">
        <w:t xml:space="preserve">, a public hearing upon the application was duly noticed, opened and conducted before the Zoning Board of Appeals on </w:t>
      </w:r>
      <w:r w:rsidR="00E91F43" w:rsidRPr="00224266">
        <w:t>August 26, 2026,</w:t>
      </w:r>
      <w:r w:rsidRPr="00224266">
        <w:t xml:space="preserve"> at which the Applicant and the Applicant’s representatives were afforded an opportunity to present testimony, plans and other evidence in support of the requested relief; and</w:t>
      </w:r>
    </w:p>
    <w:p w14:paraId="6FDC04E3" w14:textId="77777777" w:rsidR="00A9348F" w:rsidRPr="00224266" w:rsidRDefault="00A9348F" w:rsidP="00E91F43">
      <w:pPr>
        <w:widowControl/>
        <w:autoSpaceDE/>
        <w:autoSpaceDN/>
        <w:adjustRightInd/>
        <w:spacing w:before="100" w:beforeAutospacing="1" w:after="100" w:afterAutospacing="1" w:line="300" w:lineRule="atLeast"/>
        <w:ind w:firstLine="720"/>
        <w:jc w:val="both"/>
      </w:pPr>
      <w:r w:rsidRPr="00224266">
        <w:rPr>
          <w:b/>
          <w:bCs/>
        </w:rPr>
        <w:t>WHEREAS</w:t>
      </w:r>
      <w:r w:rsidRPr="00224266">
        <w:t>, all members of the public wishing to be heard were afforded an opportunity to present testimony and evidence concerning the application, and all testimony, plans, written submissions and other materials received by the Board were made part of the record; and</w:t>
      </w:r>
    </w:p>
    <w:p w14:paraId="66B4590C" w14:textId="77777777" w:rsidR="00A9348F" w:rsidRPr="00224266" w:rsidRDefault="00A9348F" w:rsidP="00E91F43">
      <w:pPr>
        <w:widowControl/>
        <w:autoSpaceDE/>
        <w:autoSpaceDN/>
        <w:adjustRightInd/>
        <w:spacing w:before="100" w:beforeAutospacing="1" w:after="100" w:afterAutospacing="1" w:line="300" w:lineRule="atLeast"/>
        <w:ind w:firstLine="720"/>
        <w:jc w:val="both"/>
      </w:pPr>
      <w:r w:rsidRPr="00224266">
        <w:rPr>
          <w:b/>
          <w:bCs/>
        </w:rPr>
        <w:t>WHEREAS</w:t>
      </w:r>
      <w:r w:rsidRPr="00224266">
        <w:t>, the Board has reviewed the application, the plans and materials submitted by the Applicant, the denial letter of the Zoning Administrator, the testimony presented during the public hearing, the comments of the Board’s consultants, any comments received from neighboring property owners and members of the public, and the entire record before the Board; and</w:t>
      </w:r>
    </w:p>
    <w:p w14:paraId="2FC90072" w14:textId="3CE808C4" w:rsidR="00A9348F" w:rsidRPr="00224266" w:rsidRDefault="00A9348F" w:rsidP="00E91F43">
      <w:pPr>
        <w:widowControl/>
        <w:autoSpaceDE/>
        <w:autoSpaceDN/>
        <w:adjustRightInd/>
        <w:spacing w:before="100" w:beforeAutospacing="1" w:after="100" w:afterAutospacing="1" w:line="300" w:lineRule="atLeast"/>
        <w:ind w:firstLine="720"/>
        <w:jc w:val="both"/>
      </w:pPr>
      <w:r w:rsidRPr="00224266">
        <w:rPr>
          <w:b/>
          <w:bCs/>
        </w:rPr>
        <w:t>WHEREAS</w:t>
      </w:r>
      <w:r w:rsidRPr="00224266">
        <w:t xml:space="preserve">, the Board has received and considered the determination of the Rockland County Department of Planning pursuant to General Municipal Law § 239-m dated ____________________, 2026, which determination </w:t>
      </w:r>
      <w:r w:rsidR="00352109" w:rsidRPr="00224266">
        <w:t>included 10 comments.</w:t>
      </w:r>
    </w:p>
    <w:p w14:paraId="34AC6011" w14:textId="5143C8E0" w:rsidR="00A9348F" w:rsidRPr="00224266" w:rsidRDefault="00A9348F" w:rsidP="005105EE">
      <w:pPr>
        <w:widowControl/>
        <w:autoSpaceDE/>
        <w:autoSpaceDN/>
        <w:adjustRightInd/>
        <w:spacing w:before="100" w:beforeAutospacing="1" w:after="100" w:afterAutospacing="1" w:line="300" w:lineRule="atLeast"/>
        <w:ind w:firstLine="720"/>
        <w:jc w:val="both"/>
      </w:pPr>
      <w:r w:rsidRPr="00224266">
        <w:rPr>
          <w:b/>
          <w:bCs/>
        </w:rPr>
        <w:t>WHEREAS</w:t>
      </w:r>
      <w:r w:rsidRPr="00224266">
        <w:t>, the Board has complied with the requirements of the State Environmental Quality Review Act and its implementing regulations and has determined that the application constitutes:</w:t>
      </w:r>
      <w:r w:rsidR="005105EE" w:rsidRPr="00224266">
        <w:t xml:space="preserve"> </w:t>
      </w:r>
      <w:r w:rsidRPr="00224266">
        <w:t>A Type II action requiring no further environmental review;</w:t>
      </w:r>
      <w:r w:rsidR="005105EE" w:rsidRPr="00224266">
        <w:t xml:space="preserve"> a</w:t>
      </w:r>
      <w:r w:rsidRPr="00224266">
        <w:t>nd</w:t>
      </w:r>
    </w:p>
    <w:p w14:paraId="53EE3E39" w14:textId="77777777" w:rsidR="00A9348F" w:rsidRPr="00224266" w:rsidRDefault="00A9348F" w:rsidP="005105EE">
      <w:pPr>
        <w:widowControl/>
        <w:autoSpaceDE/>
        <w:autoSpaceDN/>
        <w:adjustRightInd/>
        <w:spacing w:before="100" w:beforeAutospacing="1" w:after="100" w:afterAutospacing="1" w:line="300" w:lineRule="atLeast"/>
        <w:ind w:firstLine="720"/>
        <w:jc w:val="both"/>
      </w:pPr>
      <w:r w:rsidRPr="00224266">
        <w:rPr>
          <w:b/>
          <w:bCs/>
        </w:rPr>
        <w:t>WHEREAS</w:t>
      </w:r>
      <w:r w:rsidRPr="00224266">
        <w:t>, in accordance with Village Law § 7-712-b(3), the Board has weighed the benefit to the Applicant if the requested area variances are granted against the potential detriment to the health, safety and welfare of the neighborhood or community if the variances are granted; and</w:t>
      </w:r>
    </w:p>
    <w:p w14:paraId="75D5E692" w14:textId="77777777" w:rsidR="00A9348F" w:rsidRPr="00224266" w:rsidRDefault="00A9348F" w:rsidP="00224266">
      <w:pPr>
        <w:widowControl/>
        <w:autoSpaceDE/>
        <w:autoSpaceDN/>
        <w:adjustRightInd/>
        <w:spacing w:before="100" w:beforeAutospacing="1" w:after="100" w:afterAutospacing="1" w:line="300" w:lineRule="atLeast"/>
        <w:ind w:firstLine="720"/>
        <w:jc w:val="both"/>
      </w:pPr>
      <w:r w:rsidRPr="00224266">
        <w:rPr>
          <w:b/>
          <w:bCs/>
        </w:rPr>
        <w:t>WHEREAS</w:t>
      </w:r>
      <w:r w:rsidRPr="00224266">
        <w:t>, in conducting the required balancing test, the Board has considered whether granting the requested variances would produce an undesirable change in the character of the neighborhood or create a detriment to nearby properties; whether the benefit sought by the Applicant could be achieved through a feasible alternative that would not require the variances; whether the requested variances are substantial; whether the requested variances would adversely affect the physical or environmental conditions of the neighborhood or community; and whether the alleged difficulty is self-created; and</w:t>
      </w:r>
    </w:p>
    <w:p w14:paraId="29FB7563" w14:textId="77777777" w:rsidR="00A9348F" w:rsidRPr="00224266" w:rsidRDefault="00A9348F" w:rsidP="00A9348F">
      <w:pPr>
        <w:widowControl/>
        <w:autoSpaceDE/>
        <w:autoSpaceDN/>
        <w:adjustRightInd/>
        <w:spacing w:before="100" w:beforeAutospacing="1" w:after="100" w:afterAutospacing="1" w:line="300" w:lineRule="atLeast"/>
        <w:jc w:val="both"/>
        <w:outlineLvl w:val="0"/>
        <w:rPr>
          <w:b/>
          <w:bCs/>
          <w:kern w:val="36"/>
        </w:rPr>
      </w:pPr>
      <w:r w:rsidRPr="00224266">
        <w:rPr>
          <w:b/>
          <w:bCs/>
          <w:kern w:val="36"/>
        </w:rPr>
        <w:t>AREA-VARIANCE FINDINGS</w:t>
      </w:r>
    </w:p>
    <w:p w14:paraId="2ED324AB" w14:textId="475894F1" w:rsidR="00A9348F" w:rsidRPr="00224266" w:rsidRDefault="00A9348F" w:rsidP="00224266">
      <w:pPr>
        <w:pStyle w:val="ListParagraph"/>
        <w:numPr>
          <w:ilvl w:val="0"/>
          <w:numId w:val="24"/>
        </w:numPr>
        <w:spacing w:before="100" w:beforeAutospacing="1" w:after="100" w:afterAutospacing="1" w:line="300" w:lineRule="atLeast"/>
        <w:jc w:val="both"/>
        <w:outlineLvl w:val="1"/>
        <w:rPr>
          <w:rFonts w:ascii="Times New Roman" w:hAnsi="Times New Roman"/>
          <w:b/>
          <w:bCs/>
          <w:sz w:val="24"/>
          <w:szCs w:val="24"/>
        </w:rPr>
      </w:pPr>
      <w:r w:rsidRPr="00224266">
        <w:rPr>
          <w:rFonts w:ascii="Times New Roman" w:hAnsi="Times New Roman"/>
          <w:b/>
          <w:bCs/>
          <w:sz w:val="24"/>
          <w:szCs w:val="24"/>
        </w:rPr>
        <w:t xml:space="preserve"> CHARACTER OF THE NEIGHBORHOOD AND EFFECT UPON NEARBY PROPERTIES</w:t>
      </w:r>
    </w:p>
    <w:p w14:paraId="75327575"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WHEREAS</w:t>
      </w:r>
      <w:r w:rsidRPr="00224266">
        <w:t>, with respect to whether the requested variances would produce an undesirable change in the character of the neighborhood or create a detriment to nearby properties, the Board finds that:</w:t>
      </w:r>
    </w:p>
    <w:p w14:paraId="09ED5EDB"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A. FAVORABLE FINDING</w:t>
      </w:r>
    </w:p>
    <w:p w14:paraId="725C9EF8"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requested variances </w:t>
      </w:r>
      <w:r w:rsidRPr="00224266">
        <w:rPr>
          <w:b/>
          <w:bCs/>
        </w:rPr>
        <w:t>will not</w:t>
      </w:r>
      <w:r w:rsidRPr="00224266">
        <w:t xml:space="preserve"> produce an undesirable change in the character of the neighborhood or create a detriment to nearby properties. The proposed two-family dwelling is a </w:t>
      </w:r>
      <w:r w:rsidRPr="00224266">
        <w:lastRenderedPageBreak/>
        <w:t>permitted use within the R-1A Zoning District. The requested lot-area variance is limited to approximately seven square feet, and the proposed dwelling otherwise complies with the minimum lot-width, street-frontage, front-yard, rear-yard and maximum floor-area-ratio requirements shown upon the submitted plans. Subject to the conditions imposed by this Resolution, the reduced side yards can be adequately mitigated through appropriate drainage controls, fencing, landscaping, curbing, regulation of exterior improvements and continued review by the Village’s professional consultants and enforcement officials.</w:t>
      </w:r>
    </w:p>
    <w:p w14:paraId="664B7EC3"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B. ADVERSE FINDING</w:t>
      </w:r>
    </w:p>
    <w:p w14:paraId="794AE39D"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requested variances </w:t>
      </w:r>
      <w:r w:rsidRPr="00224266">
        <w:rPr>
          <w:b/>
          <w:bCs/>
        </w:rPr>
        <w:t>will</w:t>
      </w:r>
      <w:r w:rsidRPr="00224266">
        <w:t xml:space="preserve"> produce an undesirable change in the character of the neighborhood or create a detriment to nearby properties. Although the requested lot-area variance is numerically minor, the proposed reduction of each required side yard from 15 feet to 10 feet and the reduction of total side yards from 30 feet to 20 feet would place a new two-family dwelling closer to adjoining residential properties than contemplated by the R-1A bulk requirements. The Applicant has not adequately demonstrated that the proposed building mass, exterior decks, utilities, parking improvements, drainage facilities and other site improvements can be accommodated without adversely affecting adjoining properties.</w:t>
      </w:r>
    </w:p>
    <w:p w14:paraId="490B0A00"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C. MODIFIED FINDING</w:t>
      </w:r>
    </w:p>
    <w:p w14:paraId="478B8787"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requested variances will not produce an undesirable change in the character of the neighborhood or create a detriment to nearby properties </w:t>
      </w:r>
      <w:r w:rsidRPr="00224266">
        <w:rPr>
          <w:b/>
          <w:bCs/>
        </w:rPr>
        <w:t>provided that</w:t>
      </w:r>
      <w:r w:rsidRPr="00224266">
        <w:t xml:space="preserve"> the plans are modified as follows:</w:t>
      </w:r>
    </w:p>
    <w:p w14:paraId="48180AA0"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________________________________________________________________________________________________________________________________________________;</w:t>
      </w:r>
    </w:p>
    <w:p w14:paraId="5D5C7E6E"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and</w:t>
      </w:r>
    </w:p>
    <w:p w14:paraId="406B27CA" w14:textId="3D5548F5" w:rsidR="00A9348F" w:rsidRPr="00224266" w:rsidRDefault="00A9348F" w:rsidP="00224266">
      <w:pPr>
        <w:pStyle w:val="ListParagraph"/>
        <w:numPr>
          <w:ilvl w:val="0"/>
          <w:numId w:val="24"/>
        </w:numPr>
        <w:spacing w:before="100" w:beforeAutospacing="1" w:after="100" w:afterAutospacing="1" w:line="300" w:lineRule="atLeast"/>
        <w:jc w:val="both"/>
        <w:outlineLvl w:val="1"/>
        <w:rPr>
          <w:rFonts w:ascii="Times New Roman" w:hAnsi="Times New Roman"/>
          <w:b/>
          <w:bCs/>
          <w:sz w:val="24"/>
          <w:szCs w:val="24"/>
        </w:rPr>
      </w:pPr>
      <w:r w:rsidRPr="00224266">
        <w:rPr>
          <w:rFonts w:ascii="Times New Roman" w:hAnsi="Times New Roman"/>
          <w:b/>
          <w:bCs/>
          <w:sz w:val="24"/>
          <w:szCs w:val="24"/>
        </w:rPr>
        <w:t>FEASIBLE ALTERNATIVES</w:t>
      </w:r>
    </w:p>
    <w:p w14:paraId="69E24473"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WHEREAS</w:t>
      </w:r>
      <w:r w:rsidRPr="00224266">
        <w:t>, with respect to whether the benefit sought by the Applicant can be achieved through a feasible alternative that would not require the requested variances, the Board finds that:</w:t>
      </w:r>
    </w:p>
    <w:p w14:paraId="5BA60F0C"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A. FAVORABLE FINDING</w:t>
      </w:r>
    </w:p>
    <w:p w14:paraId="0C9C171B"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benefit sought by the Applicant </w:t>
      </w:r>
      <w:r w:rsidRPr="00224266">
        <w:rPr>
          <w:b/>
          <w:bCs/>
        </w:rPr>
        <w:t>cannot</w:t>
      </w:r>
      <w:r w:rsidRPr="00224266">
        <w:t xml:space="preserve"> be achieved through a feasible alternative that would entirely avoid the need for the requested variances. The existing lot contains approximately 8,493 square feet, only approximately seven square feet less than the minimum lot area required in the R-1A Zoning District. Any development of the property would therefore require a minimum lot-area variance. Based upon the configuration of the parcel and the proposed residential use, the Board finds that the requested side-yard relief represents a reasonable means of developing the property, subject to the conditions imposed herein.</w:t>
      </w:r>
    </w:p>
    <w:p w14:paraId="5B2F0ED2"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B. ADVERSE FINDING</w:t>
      </w:r>
    </w:p>
    <w:p w14:paraId="375867FB"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benefit sought by the Applicant </w:t>
      </w:r>
      <w:r w:rsidRPr="00224266">
        <w:rPr>
          <w:b/>
          <w:bCs/>
        </w:rPr>
        <w:t>can</w:t>
      </w:r>
      <w:r w:rsidRPr="00224266">
        <w:t xml:space="preserve"> be achieved through a feasible alternative that would eliminate or materially reduce the requested side-yard and total-side-yard variances. The Applicant could reduce the width of the proposed dwelling, reduce its floor area or building footprint, change </w:t>
      </w:r>
      <w:r w:rsidRPr="00224266">
        <w:lastRenderedPageBreak/>
        <w:t>its internal configuration, relocate exterior improvements, or otherwise redesign the proposal to provide greater separation from the adjoining properties. Although the lot-area deficiency cannot be eliminated through redesign, that deficiency is approximately seven square feet and does not, standing alone, require approval of the substantially greater side-yard relief requested.</w:t>
      </w:r>
    </w:p>
    <w:p w14:paraId="5599CBEB"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C. MODIFIED FINDING</w:t>
      </w:r>
    </w:p>
    <w:p w14:paraId="0830D802"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The minimum lot-area deficiency cannot be eliminated through a redesign of the proposed dwelling, but the requested side-yard and total-side-yard variances can and should be reduced through the following modifications:</w:t>
      </w:r>
    </w:p>
    <w:p w14:paraId="00C4E9E8"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________________________________________________________________________________________________________________________________________________;</w:t>
      </w:r>
    </w:p>
    <w:p w14:paraId="1D4E11BF"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and</w:t>
      </w:r>
    </w:p>
    <w:p w14:paraId="570B8329" w14:textId="2D448CCC" w:rsidR="00A9348F" w:rsidRPr="00224266" w:rsidRDefault="00A9348F" w:rsidP="00224266">
      <w:pPr>
        <w:pStyle w:val="ListParagraph"/>
        <w:numPr>
          <w:ilvl w:val="0"/>
          <w:numId w:val="24"/>
        </w:numPr>
        <w:spacing w:before="100" w:beforeAutospacing="1" w:after="100" w:afterAutospacing="1" w:line="300" w:lineRule="atLeast"/>
        <w:jc w:val="both"/>
        <w:outlineLvl w:val="1"/>
        <w:rPr>
          <w:rFonts w:ascii="Times New Roman" w:hAnsi="Times New Roman"/>
          <w:b/>
          <w:bCs/>
          <w:sz w:val="24"/>
          <w:szCs w:val="24"/>
        </w:rPr>
      </w:pPr>
      <w:r w:rsidRPr="00224266">
        <w:rPr>
          <w:rFonts w:ascii="Times New Roman" w:hAnsi="Times New Roman"/>
          <w:b/>
          <w:bCs/>
          <w:sz w:val="24"/>
          <w:szCs w:val="24"/>
        </w:rPr>
        <w:t xml:space="preserve"> SUBSTANTIALITY OF THE REQUESTED VARIANCES</w:t>
      </w:r>
    </w:p>
    <w:p w14:paraId="6FB398C4"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WHEREAS</w:t>
      </w:r>
      <w:r w:rsidRPr="00224266">
        <w:t>, with respect to whether the requested variances are substantial, the Board finds that:</w:t>
      </w:r>
    </w:p>
    <w:p w14:paraId="74C73A1E"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A. FAVORABLE FINDING</w:t>
      </w:r>
    </w:p>
    <w:p w14:paraId="1A0D838B"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requested minimum lot-area variance </w:t>
      </w:r>
      <w:r w:rsidRPr="00224266">
        <w:rPr>
          <w:b/>
          <w:bCs/>
        </w:rPr>
        <w:t>is not substantial</w:t>
      </w:r>
      <w:r w:rsidRPr="00224266">
        <w:t xml:space="preserve">, as the proposed lot area of approximately 8,493 square feet is only approximately seven square feet less than the required lot area of 8,500 square feet. Although the requested side-yard and total-side-yard variances are numerically greater, the requested variances </w:t>
      </w:r>
      <w:r w:rsidRPr="00224266">
        <w:rPr>
          <w:b/>
          <w:bCs/>
        </w:rPr>
        <w:t>are not substantial in their actual effect</w:t>
      </w:r>
      <w:r w:rsidRPr="00224266">
        <w:t xml:space="preserve"> upon the surrounding neighborhood when considered in conjunction with the dimensions and configuration of the lot, the proposal’s compliance with the other bulk requirements depicted upon the submitted plans, the permitted residential use, and the safeguards and conditions imposed by this Resolution.</w:t>
      </w:r>
    </w:p>
    <w:p w14:paraId="137C1BAE"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B. ADVERSE FINDING</w:t>
      </w:r>
    </w:p>
    <w:p w14:paraId="1B3E8DD2"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minimum lot-area variance is not substantial. However, the requested side-yard and total-side-yard variances </w:t>
      </w:r>
      <w:r w:rsidRPr="00224266">
        <w:rPr>
          <w:b/>
          <w:bCs/>
        </w:rPr>
        <w:t>are substantial</w:t>
      </w:r>
      <w:r w:rsidRPr="00224266">
        <w:t>. The proposal seeks a reduction in an individual side yard from 15 feet to 10 feet, representing a reduction of approximately one-third, and a reduction in total side yards from 30 feet to 20 feet, also representing a reduction of approximately one-third. When considered in relation to the construction of a new two-family dwelling, these reductions are substantial in both numerical terms and their potential effect upon adjoining properties.</w:t>
      </w:r>
    </w:p>
    <w:p w14:paraId="49D38030"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C. MODIFIED FINDING</w:t>
      </w:r>
    </w:p>
    <w:p w14:paraId="51E9958A"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The requested minimum lot-area variance is not substantial. The side-yard and total-side-yard variances are substantial as presently proposed, but would not be substantial in their actual effect if the plans are modified as follows:</w:t>
      </w:r>
    </w:p>
    <w:p w14:paraId="62ADFDA4"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________________________________________________________________________________________________________________________________________________;</w:t>
      </w:r>
    </w:p>
    <w:p w14:paraId="47E857C4" w14:textId="04B52ADF" w:rsidR="00A9348F" w:rsidRDefault="00C637A9" w:rsidP="00A9348F">
      <w:pPr>
        <w:widowControl/>
        <w:autoSpaceDE/>
        <w:autoSpaceDN/>
        <w:adjustRightInd/>
        <w:spacing w:before="100" w:beforeAutospacing="1" w:after="100" w:afterAutospacing="1" w:line="300" w:lineRule="atLeast"/>
        <w:jc w:val="both"/>
      </w:pPr>
      <w:r w:rsidRPr="00224266">
        <w:t>A</w:t>
      </w:r>
      <w:r w:rsidR="00A9348F" w:rsidRPr="00224266">
        <w:t>nd</w:t>
      </w:r>
    </w:p>
    <w:p w14:paraId="1BAA1B64" w14:textId="77777777" w:rsidR="00C637A9" w:rsidRPr="00224266" w:rsidRDefault="00C637A9" w:rsidP="00A9348F">
      <w:pPr>
        <w:widowControl/>
        <w:autoSpaceDE/>
        <w:autoSpaceDN/>
        <w:adjustRightInd/>
        <w:spacing w:before="100" w:beforeAutospacing="1" w:after="100" w:afterAutospacing="1" w:line="300" w:lineRule="atLeast"/>
        <w:jc w:val="both"/>
      </w:pPr>
    </w:p>
    <w:p w14:paraId="377BD637" w14:textId="6EAD0F3E" w:rsidR="00A9348F" w:rsidRPr="00224266" w:rsidRDefault="00A9348F" w:rsidP="00224266">
      <w:pPr>
        <w:pStyle w:val="ListParagraph"/>
        <w:numPr>
          <w:ilvl w:val="0"/>
          <w:numId w:val="24"/>
        </w:numPr>
        <w:spacing w:before="100" w:beforeAutospacing="1" w:after="100" w:afterAutospacing="1" w:line="300" w:lineRule="atLeast"/>
        <w:jc w:val="both"/>
        <w:outlineLvl w:val="1"/>
        <w:rPr>
          <w:rFonts w:ascii="Times New Roman" w:hAnsi="Times New Roman"/>
          <w:b/>
          <w:bCs/>
          <w:sz w:val="24"/>
          <w:szCs w:val="24"/>
        </w:rPr>
      </w:pPr>
      <w:r w:rsidRPr="00224266">
        <w:rPr>
          <w:rFonts w:ascii="Times New Roman" w:hAnsi="Times New Roman"/>
          <w:b/>
          <w:bCs/>
          <w:sz w:val="24"/>
          <w:szCs w:val="24"/>
        </w:rPr>
        <w:lastRenderedPageBreak/>
        <w:t>PHYSICAL AND ENVIRONMENTAL CONDITIONS</w:t>
      </w:r>
    </w:p>
    <w:p w14:paraId="24D5D7EB"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WHEREAS</w:t>
      </w:r>
      <w:r w:rsidRPr="00224266">
        <w:t>, with respect to whether the requested variances would adversely affect the physical or environmental conditions of the neighborhood or community, the Board finds that:</w:t>
      </w:r>
    </w:p>
    <w:p w14:paraId="51F70DB2"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A. FAVORABLE FINDING</w:t>
      </w:r>
    </w:p>
    <w:p w14:paraId="0DD53E62"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requested variances </w:t>
      </w:r>
      <w:r w:rsidRPr="00224266">
        <w:rPr>
          <w:b/>
          <w:bCs/>
        </w:rPr>
        <w:t>will not</w:t>
      </w:r>
      <w:r w:rsidRPr="00224266">
        <w:t xml:space="preserve"> adversely affect the physical or environmental conditions of the neighborhood or community, provided that the Applicant submits drainage plans and calculations demonstrating a zero net increase in surface-water runoff; provides appropriate drainage facilities acceptable to the Village Engineer; obtains approval of the utility plan, average-grade calculation, parking configuration and all proposed exterior improvements; installs curbing; and complies with all conditions imposed by this Resolution and all requirements of the Village Engineer, Village Planner, Building Inspector, Fire Inspector and every other agency possessing jurisdiction.</w:t>
      </w:r>
    </w:p>
    <w:p w14:paraId="48C6EB7A"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B. ADVERSE FINDING</w:t>
      </w:r>
    </w:p>
    <w:p w14:paraId="124471CD"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Applicant has </w:t>
      </w:r>
      <w:r w:rsidRPr="00224266">
        <w:rPr>
          <w:b/>
          <w:bCs/>
        </w:rPr>
        <w:t>not adequately demonstrated</w:t>
      </w:r>
      <w:r w:rsidRPr="00224266">
        <w:t xml:space="preserve"> that the requested variances will avoid adverse physical or environmental impacts. The application materials require further development concerning drainage, stormwater runoff, utilities, average grade, the number of stories and basement configuration, parking, decks and other exterior improvements. In the absence of complete plans and supporting calculations, the Board cannot determine that the proposed dwelling and related improvements can be accommodated within the reduced side yards without adversely affecting the physical or environmental conditions of adjoining properties or the surrounding neighborhood.</w:t>
      </w:r>
    </w:p>
    <w:p w14:paraId="66CE8E13"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C. MODIFIED FINDING</w:t>
      </w:r>
    </w:p>
    <w:p w14:paraId="1D2D6F7B"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The Board requires the following additional information or plan revisions before it can determine whether the requested variances would adversely affect the physical or environmental conditions of the neighborhood or community:</w:t>
      </w:r>
    </w:p>
    <w:p w14:paraId="5D0CC986"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________________________________________________________________________________________________________________________________________________;</w:t>
      </w:r>
    </w:p>
    <w:p w14:paraId="4E9C104A"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and</w:t>
      </w:r>
    </w:p>
    <w:p w14:paraId="5429D554" w14:textId="43BE9A9D" w:rsidR="00A9348F" w:rsidRPr="00224266" w:rsidRDefault="00A9348F" w:rsidP="00224266">
      <w:pPr>
        <w:pStyle w:val="ListParagraph"/>
        <w:numPr>
          <w:ilvl w:val="0"/>
          <w:numId w:val="24"/>
        </w:numPr>
        <w:spacing w:before="100" w:beforeAutospacing="1" w:after="100" w:afterAutospacing="1" w:line="300" w:lineRule="atLeast"/>
        <w:jc w:val="both"/>
        <w:outlineLvl w:val="1"/>
        <w:rPr>
          <w:rFonts w:ascii="Times New Roman" w:hAnsi="Times New Roman"/>
          <w:b/>
          <w:bCs/>
          <w:sz w:val="24"/>
          <w:szCs w:val="24"/>
        </w:rPr>
      </w:pPr>
      <w:r w:rsidRPr="00224266">
        <w:rPr>
          <w:rFonts w:ascii="Times New Roman" w:hAnsi="Times New Roman"/>
          <w:b/>
          <w:bCs/>
          <w:sz w:val="24"/>
          <w:szCs w:val="24"/>
        </w:rPr>
        <w:t>SELF-CREATED DIFFICULTY</w:t>
      </w:r>
    </w:p>
    <w:p w14:paraId="63E9C750"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WHEREAS</w:t>
      </w:r>
      <w:r w:rsidRPr="00224266">
        <w:t>, with respect to whether the alleged difficulty is self-created, the Board finds that:</w:t>
      </w:r>
    </w:p>
    <w:p w14:paraId="2903AEFA"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A. FAVORABLE FINDING</w:t>
      </w:r>
    </w:p>
    <w:p w14:paraId="0D5C6F36"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alleged difficulty </w:t>
      </w:r>
      <w:r w:rsidRPr="00224266">
        <w:rPr>
          <w:b/>
          <w:bCs/>
        </w:rPr>
        <w:t>is not entirely self-created</w:t>
      </w:r>
      <w:r w:rsidRPr="00224266">
        <w:t xml:space="preserve"> because the existing lot contains approximately 8,493 square feet and therefore does not satisfy the current minimum lot-area requirement of 8,500 square feet. The underlying lot-area deficiency exists independently of the design selected by the Applicant. Although the proposed width, footprint and configuration of the dwelling contribute to the requested side-yard relief, self-created difficulty is only one factor in the statutory balancing test and does not, under the circumstances presented, warrant denial of the application.</w:t>
      </w:r>
    </w:p>
    <w:p w14:paraId="2E231B8C"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lastRenderedPageBreak/>
        <w:t>B. ADVERSE FINDING</w:t>
      </w:r>
    </w:p>
    <w:p w14:paraId="13E494CA"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alleged difficulty relating to the side-yard and total-side-yard variances </w:t>
      </w:r>
      <w:r w:rsidRPr="00224266">
        <w:rPr>
          <w:b/>
          <w:bCs/>
        </w:rPr>
        <w:t>is substantially self-created</w:t>
      </w:r>
      <w:r w:rsidRPr="00224266">
        <w:t xml:space="preserve"> because the Applicant proposes to construct a new dwelling with a width, footprint and configuration that require reductions in both individual side yards and total side yards. The Applicant has not adequately demonstrated that a smaller or differently configured dwelling would be infeasible. The preexisting lot-area deficiency of approximately seven square feet does not compel the proposed reductions in the required side yards.</w:t>
      </w:r>
    </w:p>
    <w:p w14:paraId="432CD56F"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C. MODIFIED FINDING</w:t>
      </w:r>
    </w:p>
    <w:p w14:paraId="2A04EB2D"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The difficulty is partly attributable to the preexisting lot-area deficiency and partly attributable to the size and configuration of the proposed dwelling. The Board assigns this factor</w:t>
      </w:r>
      <w:r w:rsidRPr="00224266">
        <w:rPr>
          <w:b/>
          <w:bCs/>
        </w:rPr>
        <w:t>[LIMITED / MODERATE / SUBSTANTIAL]</w:t>
      </w:r>
      <w:r w:rsidRPr="00224266">
        <w:t xml:space="preserve"> weight in its balancing determination;</w:t>
      </w:r>
    </w:p>
    <w:p w14:paraId="19BEEDC0"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and</w:t>
      </w:r>
    </w:p>
    <w:p w14:paraId="4CB38E67" w14:textId="77777777" w:rsidR="00A9348F" w:rsidRPr="00224266" w:rsidRDefault="00A9348F" w:rsidP="00A9348F">
      <w:pPr>
        <w:widowControl/>
        <w:autoSpaceDE/>
        <w:autoSpaceDN/>
        <w:adjustRightInd/>
        <w:spacing w:before="100" w:beforeAutospacing="1" w:after="100" w:afterAutospacing="1" w:line="300" w:lineRule="atLeast"/>
        <w:jc w:val="both"/>
        <w:outlineLvl w:val="0"/>
        <w:rPr>
          <w:b/>
          <w:bCs/>
          <w:kern w:val="36"/>
        </w:rPr>
      </w:pPr>
      <w:r w:rsidRPr="00224266">
        <w:rPr>
          <w:b/>
          <w:bCs/>
          <w:kern w:val="36"/>
        </w:rPr>
        <w:t>OVERALL BALANCING DETERMINATION</w:t>
      </w:r>
    </w:p>
    <w:p w14:paraId="1F6AF357"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WHEREAS</w:t>
      </w:r>
      <w:r w:rsidRPr="00224266">
        <w:t>, after weighing the benefit to the Applicant against the potential detriment to the health, safety and welfare of the neighborhood or community and considering all five statutory factors, the Board finds that:</w:t>
      </w:r>
    </w:p>
    <w:p w14:paraId="35866C65"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A. APPROVAL</w:t>
      </w:r>
    </w:p>
    <w:p w14:paraId="00F91E3C"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benefit to the Applicant from granting the requested area variances, subject to the conditions imposed herein, </w:t>
      </w:r>
      <w:r w:rsidRPr="00224266">
        <w:rPr>
          <w:b/>
          <w:bCs/>
        </w:rPr>
        <w:t>outweighs</w:t>
      </w:r>
      <w:r w:rsidRPr="00224266">
        <w:t xml:space="preserve"> any potential detriment to the health, safety and welfare of the neighborhood or community.</w:t>
      </w:r>
    </w:p>
    <w:p w14:paraId="70099878"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B. DENIAL</w:t>
      </w:r>
    </w:p>
    <w:p w14:paraId="3B2B2809"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potential detriment to the health, safety and welfare of the neighborhood or community </w:t>
      </w:r>
      <w:r w:rsidRPr="00224266">
        <w:rPr>
          <w:b/>
          <w:bCs/>
        </w:rPr>
        <w:t>outweighs</w:t>
      </w:r>
      <w:r w:rsidRPr="00224266">
        <w:t xml:space="preserve"> the benefit sought by the Applicant, and the Applicant has not established an adequate basis for the requested relief.</w:t>
      </w:r>
    </w:p>
    <w:p w14:paraId="01ABAAA1"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C. MODIFIED APPROVAL</w:t>
      </w:r>
    </w:p>
    <w:p w14:paraId="31BD8F4C"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The benefit to the Applicant outweighs the potential detriment only if the requested relief is reduced or the proposal is modified as follows:</w:t>
      </w:r>
    </w:p>
    <w:p w14:paraId="3B34ED8B"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________________________________________________________________________________________________________________________________________________.</w:t>
      </w:r>
    </w:p>
    <w:p w14:paraId="7889B7AC" w14:textId="77777777" w:rsidR="00A9348F" w:rsidRPr="00224266" w:rsidRDefault="00A9348F" w:rsidP="00A9348F">
      <w:pPr>
        <w:widowControl/>
        <w:autoSpaceDE/>
        <w:autoSpaceDN/>
        <w:adjustRightInd/>
        <w:spacing w:before="100" w:beforeAutospacing="1" w:after="100" w:afterAutospacing="1" w:line="300" w:lineRule="atLeast"/>
        <w:jc w:val="both"/>
        <w:outlineLvl w:val="0"/>
        <w:rPr>
          <w:b/>
          <w:bCs/>
          <w:kern w:val="36"/>
        </w:rPr>
      </w:pPr>
      <w:r w:rsidRPr="00224266">
        <w:rPr>
          <w:b/>
          <w:bCs/>
          <w:kern w:val="36"/>
        </w:rPr>
        <w:t>DISPOSITION</w:t>
      </w:r>
    </w:p>
    <w:p w14:paraId="56583AF1" w14:textId="77777777" w:rsidR="00A9348F" w:rsidRPr="00224266" w:rsidRDefault="00A9348F" w:rsidP="00A9348F">
      <w:pPr>
        <w:widowControl/>
        <w:autoSpaceDE/>
        <w:autoSpaceDN/>
        <w:adjustRightInd/>
        <w:spacing w:before="100" w:beforeAutospacing="1" w:after="100" w:afterAutospacing="1" w:line="300" w:lineRule="atLeast"/>
        <w:jc w:val="both"/>
        <w:outlineLvl w:val="1"/>
        <w:rPr>
          <w:b/>
          <w:bCs/>
        </w:rPr>
      </w:pPr>
      <w:r w:rsidRPr="00224266">
        <w:rPr>
          <w:b/>
          <w:bCs/>
        </w:rPr>
        <w:t>OPTION 1: APPROVAL WITH CONDITIONS</w:t>
      </w:r>
    </w:p>
    <w:p w14:paraId="11DA1A54"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NOW, THEREFORE, BE IT RESOLVED</w:t>
      </w:r>
      <w:r w:rsidRPr="00224266">
        <w:t xml:space="preserve">, that the Zoning Board of Appeals of the Village of Spring Valley hereby </w:t>
      </w:r>
      <w:r w:rsidRPr="00224266">
        <w:rPr>
          <w:b/>
          <w:bCs/>
        </w:rPr>
        <w:t>GRANTS</w:t>
      </w:r>
      <w:r w:rsidRPr="00224266">
        <w:t xml:space="preserve"> the application of Hershy Oberlander, as contract vendee, for the following area variances affecting the property located at </w:t>
      </w:r>
      <w:r w:rsidRPr="00224266">
        <w:rPr>
          <w:b/>
          <w:bCs/>
        </w:rPr>
        <w:t>12 Merrick Drive, Spring Valley, New York</w:t>
      </w:r>
      <w:r w:rsidRPr="00224266">
        <w:t xml:space="preserve">, designated on the Town of Ramapo Tax Map as </w:t>
      </w:r>
      <w:r w:rsidRPr="00224266">
        <w:rPr>
          <w:b/>
          <w:bCs/>
        </w:rPr>
        <w:t>Section 50.53, Block 2, Lot 7</w:t>
      </w:r>
      <w:r w:rsidRPr="00224266">
        <w:t>:</w:t>
      </w:r>
    </w:p>
    <w:p w14:paraId="7730B5C5" w14:textId="77777777" w:rsidR="00A9348F" w:rsidRPr="00224266" w:rsidRDefault="00A9348F" w:rsidP="00A9348F">
      <w:pPr>
        <w:widowControl/>
        <w:numPr>
          <w:ilvl w:val="0"/>
          <w:numId w:val="19"/>
        </w:numPr>
        <w:autoSpaceDE/>
        <w:autoSpaceDN/>
        <w:adjustRightInd/>
        <w:spacing w:before="100" w:beforeAutospacing="1" w:after="100" w:afterAutospacing="1" w:line="300" w:lineRule="atLeast"/>
        <w:jc w:val="both"/>
      </w:pPr>
      <w:r w:rsidRPr="00224266">
        <w:lastRenderedPageBreak/>
        <w:t xml:space="preserve">Minimum lot area of </w:t>
      </w:r>
      <w:r w:rsidRPr="00224266">
        <w:rPr>
          <w:b/>
          <w:bCs/>
        </w:rPr>
        <w:t>8,493 square feet</w:t>
      </w:r>
      <w:r w:rsidRPr="00224266">
        <w:t xml:space="preserve">, where </w:t>
      </w:r>
      <w:r w:rsidRPr="00224266">
        <w:rPr>
          <w:b/>
          <w:bCs/>
        </w:rPr>
        <w:t>8,500 square feet</w:t>
      </w:r>
      <w:r w:rsidRPr="00224266">
        <w:t xml:space="preserve"> is required;</w:t>
      </w:r>
    </w:p>
    <w:p w14:paraId="22BA3BAE" w14:textId="77777777" w:rsidR="00A9348F" w:rsidRPr="00224266" w:rsidRDefault="00A9348F" w:rsidP="00A9348F">
      <w:pPr>
        <w:widowControl/>
        <w:numPr>
          <w:ilvl w:val="0"/>
          <w:numId w:val="19"/>
        </w:numPr>
        <w:autoSpaceDE/>
        <w:autoSpaceDN/>
        <w:adjustRightInd/>
        <w:spacing w:before="100" w:beforeAutospacing="1" w:after="100" w:afterAutospacing="1" w:line="300" w:lineRule="atLeast"/>
        <w:jc w:val="both"/>
      </w:pPr>
      <w:r w:rsidRPr="00224266">
        <w:t xml:space="preserve">Minimum side-yard setback of </w:t>
      </w:r>
      <w:r w:rsidRPr="00224266">
        <w:rPr>
          <w:b/>
          <w:bCs/>
        </w:rPr>
        <w:t>10 feet</w:t>
      </w:r>
      <w:r w:rsidRPr="00224266">
        <w:t xml:space="preserve">, where </w:t>
      </w:r>
      <w:r w:rsidRPr="00224266">
        <w:rPr>
          <w:b/>
          <w:bCs/>
        </w:rPr>
        <w:t>15 feet</w:t>
      </w:r>
      <w:r w:rsidRPr="00224266">
        <w:t xml:space="preserve"> is required; and</w:t>
      </w:r>
    </w:p>
    <w:p w14:paraId="5D905874" w14:textId="77777777" w:rsidR="00A9348F" w:rsidRPr="00224266" w:rsidRDefault="00A9348F" w:rsidP="00A9348F">
      <w:pPr>
        <w:widowControl/>
        <w:numPr>
          <w:ilvl w:val="0"/>
          <w:numId w:val="19"/>
        </w:numPr>
        <w:autoSpaceDE/>
        <w:autoSpaceDN/>
        <w:adjustRightInd/>
        <w:spacing w:before="100" w:beforeAutospacing="1" w:after="100" w:afterAutospacing="1" w:line="300" w:lineRule="atLeast"/>
        <w:jc w:val="both"/>
      </w:pPr>
      <w:r w:rsidRPr="00224266">
        <w:t xml:space="preserve">Minimum total side yards of </w:t>
      </w:r>
      <w:r w:rsidRPr="00224266">
        <w:rPr>
          <w:b/>
          <w:bCs/>
        </w:rPr>
        <w:t>20 feet</w:t>
      </w:r>
      <w:r w:rsidRPr="00224266">
        <w:t xml:space="preserve">, where </w:t>
      </w:r>
      <w:r w:rsidRPr="00224266">
        <w:rPr>
          <w:b/>
          <w:bCs/>
        </w:rPr>
        <w:t>30 feet</w:t>
      </w:r>
      <w:r w:rsidRPr="00224266">
        <w:t xml:space="preserve"> is required.</w:t>
      </w:r>
    </w:p>
    <w:p w14:paraId="21A19155" w14:textId="77777777" w:rsidR="00A9348F" w:rsidRPr="00224266" w:rsidRDefault="00A9348F" w:rsidP="00A9348F">
      <w:pPr>
        <w:widowControl/>
        <w:autoSpaceDE/>
        <w:autoSpaceDN/>
        <w:adjustRightInd/>
        <w:spacing w:before="100" w:beforeAutospacing="1" w:after="100" w:afterAutospacing="1" w:line="300" w:lineRule="atLeast"/>
        <w:jc w:val="both"/>
        <w:outlineLvl w:val="1"/>
        <w:rPr>
          <w:b/>
          <w:bCs/>
        </w:rPr>
      </w:pPr>
      <w:r w:rsidRPr="00224266">
        <w:rPr>
          <w:b/>
          <w:bCs/>
        </w:rPr>
        <w:t>GENERAL MUNICIPAL LAW § 239-m DETERMINATION</w:t>
      </w:r>
    </w:p>
    <w:p w14:paraId="1A304E9A"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A. NO OVERRIDE REQUIRED</w:t>
      </w:r>
    </w:p>
    <w:p w14:paraId="4A442D88"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BE IT FURTHER RESOLVED</w:t>
      </w:r>
      <w:r w:rsidRPr="00224266">
        <w:t>, that no override pursuant to General Municipal Law § 239-m is required because:</w:t>
      </w:r>
    </w:p>
    <w:p w14:paraId="1BBF512A"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B. APPROVAL SUBJECT TO COUNTY MODIFICATIONS</w:t>
      </w:r>
    </w:p>
    <w:p w14:paraId="3E5BA834" w14:textId="4D1527C8" w:rsidR="00A9348F" w:rsidRPr="00224266" w:rsidRDefault="00A9348F" w:rsidP="00C637A9">
      <w:pPr>
        <w:widowControl/>
        <w:autoSpaceDE/>
        <w:autoSpaceDN/>
        <w:adjustRightInd/>
        <w:spacing w:before="100" w:beforeAutospacing="1" w:after="100" w:afterAutospacing="1" w:line="300" w:lineRule="atLeast"/>
        <w:jc w:val="both"/>
      </w:pPr>
      <w:r w:rsidRPr="00224266">
        <w:rPr>
          <w:b/>
          <w:bCs/>
        </w:rPr>
        <w:t>BE IT FURTHER RESOLVED</w:t>
      </w:r>
      <w:r w:rsidRPr="00224266">
        <w:t>, that the Board accepts and incorporates the modifications or conditions contained in the determination of the Rockland County Department of Planning dated ____________________, 2026</w:t>
      </w:r>
      <w:r w:rsidR="00C637A9">
        <w:t>.</w:t>
      </w:r>
    </w:p>
    <w:p w14:paraId="5D50B2DF" w14:textId="77777777" w:rsidR="00A9348F" w:rsidRPr="00224266" w:rsidRDefault="00A9348F" w:rsidP="00A9348F">
      <w:pPr>
        <w:widowControl/>
        <w:autoSpaceDE/>
        <w:autoSpaceDN/>
        <w:adjustRightInd/>
        <w:spacing w:before="100" w:beforeAutospacing="1" w:after="100" w:afterAutospacing="1" w:line="300" w:lineRule="atLeast"/>
        <w:jc w:val="both"/>
        <w:outlineLvl w:val="2"/>
        <w:rPr>
          <w:b/>
          <w:bCs/>
        </w:rPr>
      </w:pPr>
      <w:r w:rsidRPr="00224266">
        <w:rPr>
          <w:b/>
          <w:bCs/>
        </w:rPr>
        <w:t>C. COUNTY OVERRIDE</w:t>
      </w:r>
    </w:p>
    <w:p w14:paraId="7BEB08FF" w14:textId="298FEFB1"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BE IT FURTHER RESOLVED</w:t>
      </w:r>
      <w:r w:rsidRPr="00224266">
        <w:t>, that, to the extent the action taken by the Board is contrary to or constitutes an override of the recommendation of the Rockland County Department of Planning, the Board hereby overrides</w:t>
      </w:r>
      <w:r w:rsidR="00C637A9">
        <w:t xml:space="preserve"> </w:t>
      </w:r>
      <w:r w:rsidRPr="00224266">
        <w:rPr>
          <w:b/>
          <w:bCs/>
        </w:rPr>
        <w:t>COMMENT NUMBERS ____________________]</w:t>
      </w:r>
      <w:r w:rsidRPr="00224266">
        <w:t>, upon the affirmative vote of a majority plus one of all members of the Board, for the reasons stated in this Resolution and upon the record of the public hearing, including the minor nature of the lot-area deficiency, the configuration of the subject lot, the property’s compliance with the remaining bulk requirements reflected upon the approved plans, the permitted residential use, and the safeguards and conditions imposed herein.</w:t>
      </w:r>
    </w:p>
    <w:p w14:paraId="02C525BD" w14:textId="77777777" w:rsidR="00A9348F" w:rsidRPr="00224266" w:rsidRDefault="00A9348F" w:rsidP="00A9348F">
      <w:pPr>
        <w:widowControl/>
        <w:autoSpaceDE/>
        <w:autoSpaceDN/>
        <w:adjustRightInd/>
        <w:spacing w:before="100" w:beforeAutospacing="1" w:after="100" w:afterAutospacing="1" w:line="300" w:lineRule="atLeast"/>
        <w:jc w:val="both"/>
        <w:outlineLvl w:val="0"/>
        <w:rPr>
          <w:b/>
          <w:bCs/>
          <w:kern w:val="36"/>
        </w:rPr>
      </w:pPr>
      <w:r w:rsidRPr="00224266">
        <w:rPr>
          <w:b/>
          <w:bCs/>
          <w:kern w:val="36"/>
        </w:rPr>
        <w:t>CONDITIONS OF APPROVAL</w:t>
      </w:r>
    </w:p>
    <w:p w14:paraId="604563F4"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BE IT FURTHER RESOLVED</w:t>
      </w:r>
      <w:r w:rsidRPr="00224266">
        <w:t>, that the foregoing approval is expressly conditioned upon the Applicant’s compliance with each of the following conditions:</w:t>
      </w:r>
    </w:p>
    <w:p w14:paraId="61186C7F"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proposed two-family dwelling and all related site improvements shall be constructed substantially in accordance with the plans and materials presented to and approved by the Board, except for revisions required by this Resolution or by an agency possessing jurisdiction.</w:t>
      </w:r>
    </w:p>
    <w:p w14:paraId="0107215A"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Applicant shall submit complete architectural and site plans clearly identifying whether the proposed structure consists of three stories with a basement and showing the floor area of each floor, including the basement.</w:t>
      </w:r>
    </w:p>
    <w:p w14:paraId="09972BAD"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Applicant shall submit a complete floor-area-ratio calculation prepared in accordance with the Village Code, identifying all floor areas included within the calculation.</w:t>
      </w:r>
    </w:p>
    <w:p w14:paraId="0773453F" w14:textId="11EB1E2A"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 xml:space="preserve">The maximum floor area ratio shall not exceed </w:t>
      </w:r>
      <w:r w:rsidRPr="00224266">
        <w:rPr>
          <w:b/>
          <w:bCs/>
        </w:rPr>
        <w:t>0.65</w:t>
      </w:r>
      <w:r w:rsidRPr="00224266">
        <w:t xml:space="preserve">, as represented upon the submitted site plan, unless further relief is granted by the Zoning Board of Appeals. </w:t>
      </w:r>
    </w:p>
    <w:p w14:paraId="6C34461B"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lastRenderedPageBreak/>
        <w:t>The Applicant shall provide dimensions from all proposed decks, porches, stairways, landings and other exterior improvements to the nearest property lines.</w:t>
      </w:r>
    </w:p>
    <w:p w14:paraId="2C72758E"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Applicant shall provide a separate utility plan and a separate existing-conditions survey acceptable to the appropriate Village reviewing officials.</w:t>
      </w:r>
    </w:p>
    <w:p w14:paraId="3E148E7F"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Applicant shall provide the average grade and all other elevation and building-height information required by the Village Engineer, Village Planner, Building Inspector or Zoning Administrator.</w:t>
      </w:r>
    </w:p>
    <w:p w14:paraId="35AB63AC"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Applicant shall submit drainage plans and calculations demonstrating zero net increase in surface-water runoff. No building permit shall be issued until the drainage design has been reviewed and approved by the Village Engineer or other authorized Village engineering consultant.</w:t>
      </w:r>
    </w:p>
    <w:p w14:paraId="0B1B868B"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All stormwater-management facilities, drywells, drainage structures and related improvements shall be located and constructed in accordance with plans approved by the Village Engineer and shall not encroach into any required parking space, driveway, vehicle-maneuvering area or required fire-access area.</w:t>
      </w:r>
    </w:p>
    <w:p w14:paraId="3A0539CB"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Applicant shall identify an appropriate location for any construction-debris dumpster, subject to approval by the Building Inspector and compliance with all applicable Village requirements.</w:t>
      </w:r>
    </w:p>
    <w:p w14:paraId="7586FC88"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proposed parking area shall be bordered by curbing acceptable to the Village Planner, Village Engineer and Building Inspector.</w:t>
      </w:r>
    </w:p>
    <w:p w14:paraId="5692DACD" w14:textId="03F0E1F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 xml:space="preserve">The property shall provide and maintain the number of off-street parking spaces required by the Village Code. The submitted site plan depicts four parking spaces. </w:t>
      </w:r>
    </w:p>
    <w:p w14:paraId="5AE0CBCE"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Motor-vehicle wheel stops shall be installed in all parking spaces unless the Village Planner, Village Engineer or Building Inspector determines in writing that wheel stops are unnecessary or that an alternative treatment is preferable.</w:t>
      </w:r>
    </w:p>
    <w:p w14:paraId="7CF775CC"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Mechanical equipment, utility equipment, meters, condensers and similar improvements shall not interfere with or obstruct any required parking space, driveway, access aisle or vehicle-maneuvering area.</w:t>
      </w:r>
    </w:p>
    <w:p w14:paraId="3C6F1CC1"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All exterior decks and porches, if any, shall be set back at least ten feet from the nearest lot line unless additional relief is granted by the Board.</w:t>
      </w:r>
    </w:p>
    <w:p w14:paraId="0DAEE585"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All exterior stairwells, stairways, steps and landings, if any, shall be set back at least six feet from the nearest lot line and shall not project more than four feet from the exterior wall of the building, except for those located upon the front façade.</w:t>
      </w:r>
    </w:p>
    <w:p w14:paraId="09A7C4C9"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No exterior deck, porch, stairway, stairwell, landing, mechanical equipment or other accessory improvement shall further reduce the 10-foot side-yard setbacks approved by this Resolution unless additional relief is granted by the Board.</w:t>
      </w:r>
    </w:p>
    <w:p w14:paraId="0434FF9B"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lastRenderedPageBreak/>
        <w:t>The front façade of the dwelling shall contain at least thirty percent cultured stone or another substantially equivalent masonry treatment approved by the Village Planner.</w:t>
      </w:r>
    </w:p>
    <w:p w14:paraId="003E93B6"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 fire-suppression sprinkler system shall be installed if required by the New York State Uniform Fire Prevention and Building Code, the Village Code, the Fire Inspector or any other agency possessing jurisdiction.</w:t>
      </w:r>
    </w:p>
    <w:p w14:paraId="7BB55BA5"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All existing curbs and sidewalks abutting the subject property shall be repaired or restored as needed. To the extent curbs or sidewalks do not presently exist, the Applicant shall install new curbs and sidewalks along the property frontage if required by the Village Department of Public Works, Village Engineer or other agency possessing jurisdiction.</w:t>
      </w:r>
    </w:p>
    <w:p w14:paraId="7789C16D"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Privacy fencing shall be installed along the side and rear property lines at the maximum height permitted without an additional variance, subject to sight-distance requirements and the review and approval of the Building Inspector and Village Planner.</w:t>
      </w:r>
    </w:p>
    <w:p w14:paraId="7ACE5DD1"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All fencing shall be installed wholly within the subject property unless the Applicant provides documentation acceptable to the Building Inspector establishing the right to locate the fencing elsewhere.</w:t>
      </w:r>
    </w:p>
    <w:p w14:paraId="59F2186E" w14:textId="4B1976C1"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All parking spaces shall be clearly striped and identified. Any vehicle-maneuvering or turnaround area required by the reviewing officials shall be clearly marked</w:t>
      </w:r>
      <w:r w:rsidR="00C637A9">
        <w:t xml:space="preserve"> </w:t>
      </w:r>
      <w:r w:rsidRPr="00224266">
        <w:rPr>
          <w:b/>
          <w:bCs/>
        </w:rPr>
        <w:t>“TURNAROUND – NO PARKING.”</w:t>
      </w:r>
    </w:p>
    <w:p w14:paraId="37A01764"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Exterior lighting shall be directed downward and shielded so as to prevent unreasonable glare upon adjoining properties and public roadways.</w:t>
      </w:r>
    </w:p>
    <w:p w14:paraId="13AE3298"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Any refuse or recycling containers stored outside the dwelling shall be appropriately screened and maintained in a location approved by the Building Inspector or Village Planner.</w:t>
      </w:r>
    </w:p>
    <w:p w14:paraId="1CD7ADD7"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 final survey prepared, signed and sealed by a New York State licensed land surveyor shall be submitted to the Village Department of Building, Planning and Zoning before final inspection and issuance of a Certificate of Occupancy.</w:t>
      </w:r>
    </w:p>
    <w:p w14:paraId="1934C290"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final survey shall demonstrate compliance with each variance granted by this Resolution and shall show the location of all buildings, decks, porches, stairs, landings, parking spaces, driveways, curbing, utilities, mechanical equipment, fencing, drainage improvements and other site improvements.</w:t>
      </w:r>
    </w:p>
    <w:p w14:paraId="1818BD4C"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Applicant shall provide evidence satisfactory to the Village Attorney or other appropriate Village official that the Applicant possesses the legal authority, as contract vendee or owner, to undertake the proposed construction before issuance of a building permit.</w:t>
      </w:r>
    </w:p>
    <w:p w14:paraId="0822BBD1"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No building permit shall be issued unless and until the owner of record has consented to the application and proposed work in a form acceptable to the Village.</w:t>
      </w:r>
    </w:p>
    <w:p w14:paraId="378C0509"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lastRenderedPageBreak/>
        <w:t>The Applicant shall obtain all necessary permits and approvals from the Village of Spring Valley, County of Rockland and every other governmental agency possessing jurisdiction over the subject property or proposed improvements.</w:t>
      </w:r>
    </w:p>
    <w:p w14:paraId="11AA0862"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Nothing contained in this Resolution shall authorize any work within a wetland, watercourse, floodplain, drainage easement, utility easement, regulated area or other restricted portion of the property except as expressly authorized by the governmental agency possessing jurisdiction over that area.</w:t>
      </w:r>
    </w:p>
    <w:p w14:paraId="43105079"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variances granted herein apply solely to the dwelling and improvements shown upon the plans approved by the Board. Any material modification of the approved plans shall require further review and approval by the Board to the extent required by law.</w:t>
      </w:r>
    </w:p>
    <w:p w14:paraId="63EC06A0"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The variances granted herein shall not be construed as approving any encroachment upon adjoining property or any easement, covenant, restriction or other private property right.</w:t>
      </w:r>
    </w:p>
    <w:p w14:paraId="70C70BB4"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Except as expressly modified by the variances granted herein, the subject property and proposed improvements shall comply with all applicable provisions of the Village Code and all other applicable laws, rules and regulations.</w:t>
      </w:r>
    </w:p>
    <w:p w14:paraId="1F18E198"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All conditions imposed by this Resolution shall be completed, performed, installed, constructed and implemented to the satisfaction of the Village Building Inspector, Fire Inspector, Village Planner, Village Engineer and any other Village official or consultant possessing jurisdiction.</w:t>
      </w:r>
    </w:p>
    <w:p w14:paraId="18933899" w14:textId="77777777" w:rsidR="00A9348F" w:rsidRPr="00224266" w:rsidRDefault="00A9348F" w:rsidP="00A9348F">
      <w:pPr>
        <w:widowControl/>
        <w:numPr>
          <w:ilvl w:val="0"/>
          <w:numId w:val="20"/>
        </w:numPr>
        <w:autoSpaceDE/>
        <w:autoSpaceDN/>
        <w:adjustRightInd/>
        <w:spacing w:before="100" w:beforeAutospacing="1" w:after="100" w:afterAutospacing="1" w:line="300" w:lineRule="atLeast"/>
        <w:jc w:val="both"/>
      </w:pPr>
      <w:r w:rsidRPr="00224266">
        <w:t>Additional condition imposed by the Board:</w:t>
      </w:r>
    </w:p>
    <w:p w14:paraId="04A4A853"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________________________________________________________________________________________________________________________________________________.</w:t>
      </w:r>
    </w:p>
    <w:p w14:paraId="1C800EE9" w14:textId="77777777" w:rsidR="00A9348F" w:rsidRPr="00224266" w:rsidRDefault="00A9348F" w:rsidP="00A9348F">
      <w:pPr>
        <w:widowControl/>
        <w:autoSpaceDE/>
        <w:autoSpaceDN/>
        <w:adjustRightInd/>
        <w:spacing w:before="100" w:beforeAutospacing="1" w:after="100" w:afterAutospacing="1" w:line="300" w:lineRule="atLeast"/>
        <w:jc w:val="both"/>
        <w:outlineLvl w:val="0"/>
        <w:rPr>
          <w:b/>
          <w:bCs/>
          <w:kern w:val="36"/>
        </w:rPr>
      </w:pPr>
      <w:r w:rsidRPr="00224266">
        <w:rPr>
          <w:b/>
          <w:bCs/>
          <w:kern w:val="36"/>
        </w:rPr>
        <w:t>MOTION AND VOTE</w:t>
      </w:r>
    </w:p>
    <w:p w14:paraId="5946101A" w14:textId="523BA616" w:rsidR="00C637A9" w:rsidRPr="00C637A9" w:rsidRDefault="00A9348F" w:rsidP="00A9348F">
      <w:pPr>
        <w:widowControl/>
        <w:autoSpaceDE/>
        <w:autoSpaceDN/>
        <w:adjustRightInd/>
        <w:spacing w:before="100" w:beforeAutospacing="1" w:after="100" w:afterAutospacing="1" w:line="300" w:lineRule="atLeast"/>
        <w:jc w:val="both"/>
        <w:rPr>
          <w:b/>
          <w:bCs/>
        </w:rPr>
      </w:pPr>
      <w:r w:rsidRPr="00224266">
        <w:t xml:space="preserve">The foregoing motion was presented by </w:t>
      </w:r>
      <w:r w:rsidRPr="00224266">
        <w:rPr>
          <w:b/>
          <w:bCs/>
        </w:rPr>
        <w:t>ZBA Member</w:t>
      </w:r>
      <w:r w:rsidR="00C637A9">
        <w:rPr>
          <w:b/>
          <w:bCs/>
        </w:rPr>
        <w:t xml:space="preserve"> </w:t>
      </w:r>
      <w:r w:rsidRPr="00224266">
        <w:rPr>
          <w:b/>
          <w:bCs/>
        </w:rPr>
        <w:t>_________________________________.</w:t>
      </w:r>
    </w:p>
    <w:p w14:paraId="6B146B06"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motion was seconded by </w:t>
      </w:r>
      <w:r w:rsidRPr="00224266">
        <w:rPr>
          <w:b/>
          <w:bCs/>
        </w:rPr>
        <w:t>ZBA Member ____________________________________.</w:t>
      </w:r>
    </w:p>
    <w:p w14:paraId="095ABCD8" w14:textId="555F84B0"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Motion: GRANT / DENY / MODIFY AND GRANT / ADJOUR</w:t>
      </w:r>
      <w:r w:rsidR="00C637A9">
        <w:rPr>
          <w:b/>
          <w:bCs/>
        </w:rPr>
        <w:t>N</w:t>
      </w:r>
    </w:p>
    <w:p w14:paraId="790B6117" w14:textId="77777777" w:rsidR="00A9348F" w:rsidRPr="00224266" w:rsidRDefault="00A9348F" w:rsidP="00A9348F">
      <w:pPr>
        <w:widowControl/>
        <w:autoSpaceDE/>
        <w:autoSpaceDN/>
        <w:adjustRightInd/>
        <w:spacing w:before="100" w:beforeAutospacing="1" w:after="100" w:afterAutospacing="1" w:line="300" w:lineRule="atLeast"/>
        <w:jc w:val="both"/>
        <w:outlineLvl w:val="1"/>
        <w:rPr>
          <w:b/>
          <w:bCs/>
        </w:rPr>
      </w:pPr>
      <w:r w:rsidRPr="00224266">
        <w:rPr>
          <w:b/>
          <w:bCs/>
        </w:rPr>
        <w:t>Record of Vote</w:t>
      </w:r>
    </w:p>
    <w:p w14:paraId="44989927"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Moshe Hopstein, Chairman: ____________________</w:t>
      </w:r>
    </w:p>
    <w:p w14:paraId="2D38594A"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Eliyahu Solomon, Member: ____________________</w:t>
      </w:r>
    </w:p>
    <w:p w14:paraId="65C649D7"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Simon Deutsch, Member: ____________________</w:t>
      </w:r>
    </w:p>
    <w:p w14:paraId="030BB4C5"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Samuel Lamb, Member: ____________________</w:t>
      </w:r>
    </w:p>
    <w:p w14:paraId="7322A01D"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Eluzer Gold, Alternate Member: ____________________</w:t>
      </w:r>
    </w:p>
    <w:p w14:paraId="12655B5F"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The motion was </w:t>
      </w:r>
      <w:r w:rsidRPr="00224266">
        <w:rPr>
          <w:b/>
          <w:bCs/>
        </w:rPr>
        <w:t>ADOPTED / NOT ADOPTED</w:t>
      </w:r>
      <w:r w:rsidRPr="00224266">
        <w:t>.</w:t>
      </w:r>
    </w:p>
    <w:p w14:paraId="556F0608"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lastRenderedPageBreak/>
        <w:t>Motion dated: ____________________, 2026.</w:t>
      </w:r>
    </w:p>
    <w:p w14:paraId="1F47356D" w14:textId="77777777" w:rsidR="00A9348F" w:rsidRPr="00224266" w:rsidRDefault="00A9348F" w:rsidP="00A9348F">
      <w:pPr>
        <w:widowControl/>
        <w:autoSpaceDE/>
        <w:autoSpaceDN/>
        <w:adjustRightInd/>
        <w:spacing w:before="100" w:beforeAutospacing="1" w:after="100" w:afterAutospacing="1" w:line="300" w:lineRule="atLeast"/>
        <w:jc w:val="both"/>
        <w:outlineLvl w:val="0"/>
        <w:rPr>
          <w:b/>
          <w:bCs/>
          <w:kern w:val="36"/>
        </w:rPr>
      </w:pPr>
      <w:r w:rsidRPr="00224266">
        <w:rPr>
          <w:b/>
          <w:bCs/>
          <w:kern w:val="36"/>
        </w:rPr>
        <w:t>ZONING BOARD OF APPEALS CERTIFICATION</w:t>
      </w:r>
    </w:p>
    <w:p w14:paraId="09D96C3F"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 xml:space="preserve">I, ________________________________________, the duly qualified and acting Secretary to the Zoning Board of Appeals of the Village of Spring Valley, Rockland County, State of New York, do hereby certify that the foregoing is a true and correct record of the determination, deliberations and vote of the Zoning Board of Appeals concerning the application for </w:t>
      </w:r>
      <w:r w:rsidRPr="00224266">
        <w:rPr>
          <w:b/>
          <w:bCs/>
        </w:rPr>
        <w:t>12 Merrick Drive</w:t>
      </w:r>
      <w:r w:rsidRPr="00224266">
        <w:t>, which determination was approved by the Zoning Board of Appeals on ____________________, 2026.</w:t>
      </w:r>
    </w:p>
    <w:p w14:paraId="751A5199"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In witness whereof, I have hereunto set my hand and affixed the seal of the Village this ______ day of ____________________, 2026.</w:t>
      </w:r>
    </w:p>
    <w:p w14:paraId="0DB95AF0" w14:textId="77777777" w:rsidR="00A9348F" w:rsidRPr="00224266" w:rsidRDefault="00A9348F" w:rsidP="00A9348F">
      <w:pPr>
        <w:widowControl/>
        <w:autoSpaceDE/>
        <w:autoSpaceDN/>
        <w:adjustRightInd/>
        <w:spacing w:line="300" w:lineRule="atLeast"/>
        <w:jc w:val="both"/>
      </w:pPr>
      <w:r w:rsidRPr="00224266">
        <w:pict w14:anchorId="73AF0A5E">
          <v:rect id="_x0000_i1334" style="width:0;height:1.5pt" o:hralign="center" o:hrstd="t" o:hr="t" fillcolor="#a0a0a0" stroked="f"/>
        </w:pict>
      </w:r>
    </w:p>
    <w:p w14:paraId="1AE26283"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t>Secretary to the Zoning Board of Appeals</w:t>
      </w:r>
    </w:p>
    <w:p w14:paraId="79E9ED57" w14:textId="77777777" w:rsidR="00A9348F" w:rsidRPr="00224266" w:rsidRDefault="00A9348F" w:rsidP="00A9348F">
      <w:pPr>
        <w:widowControl/>
        <w:autoSpaceDE/>
        <w:autoSpaceDN/>
        <w:adjustRightInd/>
        <w:spacing w:before="100" w:beforeAutospacing="1" w:after="100" w:afterAutospacing="1" w:line="300" w:lineRule="atLeast"/>
        <w:jc w:val="both"/>
      </w:pPr>
      <w:r w:rsidRPr="00224266">
        <w:rPr>
          <w:b/>
          <w:bCs/>
        </w:rPr>
        <w:t>COPY FILED IN THE OFFICE OF THE VILLAGE CLERK OF THE VILLAGE OF SPRING VALLEY ON:</w:t>
      </w:r>
    </w:p>
    <w:p w14:paraId="5309CF50" w14:textId="22FE7E4E" w:rsidR="00D27F83" w:rsidRPr="00224266" w:rsidRDefault="00D27F83" w:rsidP="00A9348F">
      <w:pPr>
        <w:widowControl/>
        <w:autoSpaceDE/>
        <w:autoSpaceDN/>
        <w:adjustRightInd/>
        <w:spacing w:before="100" w:beforeAutospacing="1" w:after="100" w:afterAutospacing="1" w:line="300" w:lineRule="atLeast"/>
        <w:ind w:firstLine="720"/>
        <w:jc w:val="both"/>
        <w:rPr>
          <w:b/>
          <w:bCs/>
        </w:rPr>
      </w:pPr>
    </w:p>
    <w:sectPr w:rsidR="00D27F83" w:rsidRPr="00224266">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806" w:right="1440" w:bottom="432" w:left="1440" w:header="806" w:footer="63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F5446" w14:textId="77777777" w:rsidR="002F71FD" w:rsidRDefault="002F71FD">
      <w:r>
        <w:separator/>
      </w:r>
    </w:p>
  </w:endnote>
  <w:endnote w:type="continuationSeparator" w:id="0">
    <w:p w14:paraId="622E62AC" w14:textId="77777777" w:rsidR="002F71FD" w:rsidRDefault="002F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DEA6" w14:textId="77777777" w:rsidR="00617F13" w:rsidRDefault="00617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7A28" w14:textId="77777777" w:rsidR="00236A2F" w:rsidRDefault="00236A2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C76C" w14:textId="77777777" w:rsidR="00617F13" w:rsidRDefault="00617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E2053" w14:textId="77777777" w:rsidR="002F71FD" w:rsidRDefault="002F71FD">
      <w:r>
        <w:separator/>
      </w:r>
    </w:p>
  </w:footnote>
  <w:footnote w:type="continuationSeparator" w:id="0">
    <w:p w14:paraId="48817876" w14:textId="77777777" w:rsidR="002F71FD" w:rsidRDefault="002F7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1480" w14:textId="77777777" w:rsidR="00617F13" w:rsidRDefault="00617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032D" w14:textId="11C0F07A" w:rsidR="00617F13" w:rsidRDefault="00617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249F" w14:textId="77777777" w:rsidR="00617F13" w:rsidRDefault="00617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Letter"/>
      <w:pStyle w:val="Level1"/>
      <w:lvlText w:val="%1."/>
      <w:lvlJc w:val="left"/>
      <w:pPr>
        <w:tabs>
          <w:tab w:val="num" w:pos="720"/>
        </w:tabs>
        <w:ind w:left="3600" w:hanging="3600"/>
      </w:pPr>
      <w:rPr>
        <w:rFonts w:ascii="Times New Roman" w:hAnsi="Times New Roman" w:cs="Times New Roman"/>
        <w:b/>
        <w:sz w:val="24"/>
        <w:szCs w:val="24"/>
      </w:rPr>
    </w:lvl>
    <w:lvl w:ilvl="1">
      <w:start w:val="1"/>
      <w:numFmt w:val="decimal"/>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1A37B55"/>
    <w:multiLevelType w:val="hybridMultilevel"/>
    <w:tmpl w:val="EE8609B0"/>
    <w:lvl w:ilvl="0" w:tplc="76BEC242">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B54391"/>
    <w:multiLevelType w:val="multilevel"/>
    <w:tmpl w:val="8FE0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254C0"/>
    <w:multiLevelType w:val="multilevel"/>
    <w:tmpl w:val="17AE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92EB9"/>
    <w:multiLevelType w:val="hybridMultilevel"/>
    <w:tmpl w:val="4936F78C"/>
    <w:lvl w:ilvl="0" w:tplc="08E6B650">
      <w:start w:val="1"/>
      <w:numFmt w:val="decimal"/>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3D172BC"/>
    <w:multiLevelType w:val="multilevel"/>
    <w:tmpl w:val="BDFC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35A1D"/>
    <w:multiLevelType w:val="hybridMultilevel"/>
    <w:tmpl w:val="C2A23A2C"/>
    <w:lvl w:ilvl="0" w:tplc="FFFFFFFF">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DB786F"/>
    <w:multiLevelType w:val="hybridMultilevel"/>
    <w:tmpl w:val="3DEE3044"/>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8" w15:restartNumberingAfterBreak="0">
    <w:nsid w:val="1DD2264A"/>
    <w:multiLevelType w:val="hybridMultilevel"/>
    <w:tmpl w:val="178CA6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F496C22"/>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935108"/>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402D0D"/>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C7819"/>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513B03"/>
    <w:multiLevelType w:val="multilevel"/>
    <w:tmpl w:val="454A7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FF48EB"/>
    <w:multiLevelType w:val="multilevel"/>
    <w:tmpl w:val="3ABED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920E21"/>
    <w:multiLevelType w:val="multilevel"/>
    <w:tmpl w:val="53FA3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AE18F8"/>
    <w:multiLevelType w:val="multilevel"/>
    <w:tmpl w:val="BE5EB82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A05948"/>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E71B79"/>
    <w:multiLevelType w:val="hybridMultilevel"/>
    <w:tmpl w:val="74404D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0E159BE"/>
    <w:multiLevelType w:val="multilevel"/>
    <w:tmpl w:val="3BD48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FA5CFA"/>
    <w:multiLevelType w:val="multilevel"/>
    <w:tmpl w:val="F0A6B67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80019A"/>
    <w:multiLevelType w:val="multilevel"/>
    <w:tmpl w:val="46EA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69264F"/>
    <w:multiLevelType w:val="hybridMultilevel"/>
    <w:tmpl w:val="476C4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ED3E42"/>
    <w:multiLevelType w:val="hybridMultilevel"/>
    <w:tmpl w:val="8FAAD8D6"/>
    <w:lvl w:ilvl="0" w:tplc="E2E61226">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num w:numId="1" w16cid:durableId="11250778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875197190">
    <w:abstractNumId w:val="6"/>
  </w:num>
  <w:num w:numId="3" w16cid:durableId="362445296">
    <w:abstractNumId w:val="4"/>
  </w:num>
  <w:num w:numId="4" w16cid:durableId="1761027233">
    <w:abstractNumId w:val="1"/>
  </w:num>
  <w:num w:numId="5" w16cid:durableId="644286485">
    <w:abstractNumId w:val="7"/>
  </w:num>
  <w:num w:numId="6" w16cid:durableId="1804812750">
    <w:abstractNumId w:val="23"/>
  </w:num>
  <w:num w:numId="7" w16cid:durableId="1924607650">
    <w:abstractNumId w:val="8"/>
  </w:num>
  <w:num w:numId="8" w16cid:durableId="1422682222">
    <w:abstractNumId w:val="18"/>
  </w:num>
  <w:num w:numId="9" w16cid:durableId="214774623">
    <w:abstractNumId w:val="5"/>
  </w:num>
  <w:num w:numId="10" w16cid:durableId="1976831407">
    <w:abstractNumId w:val="2"/>
  </w:num>
  <w:num w:numId="11" w16cid:durableId="410397161">
    <w:abstractNumId w:val="21"/>
  </w:num>
  <w:num w:numId="12" w16cid:durableId="640310708">
    <w:abstractNumId w:val="20"/>
  </w:num>
  <w:num w:numId="13" w16cid:durableId="2117745305">
    <w:abstractNumId w:val="11"/>
  </w:num>
  <w:num w:numId="14" w16cid:durableId="786117745">
    <w:abstractNumId w:val="12"/>
  </w:num>
  <w:num w:numId="15" w16cid:durableId="105463707">
    <w:abstractNumId w:val="16"/>
  </w:num>
  <w:num w:numId="16" w16cid:durableId="805315324">
    <w:abstractNumId w:val="9"/>
  </w:num>
  <w:num w:numId="17" w16cid:durableId="1810779575">
    <w:abstractNumId w:val="17"/>
  </w:num>
  <w:num w:numId="18" w16cid:durableId="1412702409">
    <w:abstractNumId w:val="10"/>
  </w:num>
  <w:num w:numId="19" w16cid:durableId="1448892627">
    <w:abstractNumId w:val="13"/>
  </w:num>
  <w:num w:numId="20" w16cid:durableId="1099254681">
    <w:abstractNumId w:val="15"/>
  </w:num>
  <w:num w:numId="21" w16cid:durableId="1177230045">
    <w:abstractNumId w:val="19"/>
  </w:num>
  <w:num w:numId="22" w16cid:durableId="1332564486">
    <w:abstractNumId w:val="14"/>
  </w:num>
  <w:num w:numId="23" w16cid:durableId="423037946">
    <w:abstractNumId w:val="3"/>
  </w:num>
  <w:num w:numId="24" w16cid:durableId="22754828">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71"/>
    <w:rsid w:val="00000501"/>
    <w:rsid w:val="00000C41"/>
    <w:rsid w:val="00001D98"/>
    <w:rsid w:val="0000233A"/>
    <w:rsid w:val="00002E71"/>
    <w:rsid w:val="0000312F"/>
    <w:rsid w:val="00004884"/>
    <w:rsid w:val="00004F53"/>
    <w:rsid w:val="00005254"/>
    <w:rsid w:val="00005658"/>
    <w:rsid w:val="00005A78"/>
    <w:rsid w:val="00005B32"/>
    <w:rsid w:val="00005D30"/>
    <w:rsid w:val="0000606B"/>
    <w:rsid w:val="000063D2"/>
    <w:rsid w:val="0000647A"/>
    <w:rsid w:val="000064C1"/>
    <w:rsid w:val="000077F7"/>
    <w:rsid w:val="00010CFC"/>
    <w:rsid w:val="00011316"/>
    <w:rsid w:val="00011465"/>
    <w:rsid w:val="0001164F"/>
    <w:rsid w:val="00011904"/>
    <w:rsid w:val="000127D8"/>
    <w:rsid w:val="00012B7C"/>
    <w:rsid w:val="0001346F"/>
    <w:rsid w:val="00013947"/>
    <w:rsid w:val="000141E6"/>
    <w:rsid w:val="00014618"/>
    <w:rsid w:val="00014620"/>
    <w:rsid w:val="00014ACA"/>
    <w:rsid w:val="00014D8F"/>
    <w:rsid w:val="0001619A"/>
    <w:rsid w:val="00016A00"/>
    <w:rsid w:val="00016A55"/>
    <w:rsid w:val="00016B80"/>
    <w:rsid w:val="00020C82"/>
    <w:rsid w:val="00020F61"/>
    <w:rsid w:val="00021208"/>
    <w:rsid w:val="000212E0"/>
    <w:rsid w:val="00021358"/>
    <w:rsid w:val="000213F1"/>
    <w:rsid w:val="00021B53"/>
    <w:rsid w:val="00021F8C"/>
    <w:rsid w:val="0002209A"/>
    <w:rsid w:val="0002416F"/>
    <w:rsid w:val="00024763"/>
    <w:rsid w:val="00024942"/>
    <w:rsid w:val="00024E96"/>
    <w:rsid w:val="000253D7"/>
    <w:rsid w:val="000268B4"/>
    <w:rsid w:val="00026F4E"/>
    <w:rsid w:val="00027F37"/>
    <w:rsid w:val="00030D7C"/>
    <w:rsid w:val="00030F84"/>
    <w:rsid w:val="000313A2"/>
    <w:rsid w:val="000314FC"/>
    <w:rsid w:val="00031533"/>
    <w:rsid w:val="0003155C"/>
    <w:rsid w:val="000315CB"/>
    <w:rsid w:val="000316CC"/>
    <w:rsid w:val="00032C3E"/>
    <w:rsid w:val="00034165"/>
    <w:rsid w:val="00034216"/>
    <w:rsid w:val="00034833"/>
    <w:rsid w:val="00035CBC"/>
    <w:rsid w:val="00037C19"/>
    <w:rsid w:val="000401E5"/>
    <w:rsid w:val="00040CDC"/>
    <w:rsid w:val="0004100C"/>
    <w:rsid w:val="00041D30"/>
    <w:rsid w:val="00041EF6"/>
    <w:rsid w:val="000423CB"/>
    <w:rsid w:val="000423EB"/>
    <w:rsid w:val="000447AF"/>
    <w:rsid w:val="00044865"/>
    <w:rsid w:val="00045679"/>
    <w:rsid w:val="00046645"/>
    <w:rsid w:val="0004669D"/>
    <w:rsid w:val="000466EE"/>
    <w:rsid w:val="00047D7A"/>
    <w:rsid w:val="000503F4"/>
    <w:rsid w:val="00050409"/>
    <w:rsid w:val="0005053E"/>
    <w:rsid w:val="0005062A"/>
    <w:rsid w:val="00050A89"/>
    <w:rsid w:val="00050AA2"/>
    <w:rsid w:val="00050C28"/>
    <w:rsid w:val="00051E28"/>
    <w:rsid w:val="00051FA6"/>
    <w:rsid w:val="00051FE9"/>
    <w:rsid w:val="00052ED2"/>
    <w:rsid w:val="000530C8"/>
    <w:rsid w:val="00053B5F"/>
    <w:rsid w:val="00054462"/>
    <w:rsid w:val="00054673"/>
    <w:rsid w:val="0005505B"/>
    <w:rsid w:val="00055456"/>
    <w:rsid w:val="00055B64"/>
    <w:rsid w:val="00055FFC"/>
    <w:rsid w:val="000562EA"/>
    <w:rsid w:val="00056AA8"/>
    <w:rsid w:val="00056BE2"/>
    <w:rsid w:val="00056D61"/>
    <w:rsid w:val="00057B31"/>
    <w:rsid w:val="0006034F"/>
    <w:rsid w:val="000612F5"/>
    <w:rsid w:val="0006135A"/>
    <w:rsid w:val="00061521"/>
    <w:rsid w:val="000615B3"/>
    <w:rsid w:val="00061EDC"/>
    <w:rsid w:val="00062802"/>
    <w:rsid w:val="000629CD"/>
    <w:rsid w:val="00062C40"/>
    <w:rsid w:val="00062E08"/>
    <w:rsid w:val="00064146"/>
    <w:rsid w:val="00064A5A"/>
    <w:rsid w:val="00064D6B"/>
    <w:rsid w:val="0006500F"/>
    <w:rsid w:val="00065075"/>
    <w:rsid w:val="00065733"/>
    <w:rsid w:val="00066BD3"/>
    <w:rsid w:val="0006717D"/>
    <w:rsid w:val="000701B5"/>
    <w:rsid w:val="0007128B"/>
    <w:rsid w:val="000726E6"/>
    <w:rsid w:val="000727E1"/>
    <w:rsid w:val="00072BF1"/>
    <w:rsid w:val="00073485"/>
    <w:rsid w:val="000747B9"/>
    <w:rsid w:val="00074EC3"/>
    <w:rsid w:val="0007517A"/>
    <w:rsid w:val="0007549F"/>
    <w:rsid w:val="00075A18"/>
    <w:rsid w:val="000763FB"/>
    <w:rsid w:val="00076BA4"/>
    <w:rsid w:val="00080110"/>
    <w:rsid w:val="0008043A"/>
    <w:rsid w:val="00080C36"/>
    <w:rsid w:val="00082476"/>
    <w:rsid w:val="000827D6"/>
    <w:rsid w:val="00083147"/>
    <w:rsid w:val="00083191"/>
    <w:rsid w:val="00083473"/>
    <w:rsid w:val="0008367B"/>
    <w:rsid w:val="00083D25"/>
    <w:rsid w:val="0008434F"/>
    <w:rsid w:val="00084AE0"/>
    <w:rsid w:val="00084FD2"/>
    <w:rsid w:val="00085406"/>
    <w:rsid w:val="00085FBB"/>
    <w:rsid w:val="0008609B"/>
    <w:rsid w:val="000863C6"/>
    <w:rsid w:val="00086E04"/>
    <w:rsid w:val="00087266"/>
    <w:rsid w:val="00087AD0"/>
    <w:rsid w:val="00087AE4"/>
    <w:rsid w:val="00090681"/>
    <w:rsid w:val="000919F1"/>
    <w:rsid w:val="000920D4"/>
    <w:rsid w:val="00092596"/>
    <w:rsid w:val="00092E8F"/>
    <w:rsid w:val="000943CE"/>
    <w:rsid w:val="00094552"/>
    <w:rsid w:val="00095B8A"/>
    <w:rsid w:val="0009615B"/>
    <w:rsid w:val="00096234"/>
    <w:rsid w:val="00096739"/>
    <w:rsid w:val="00096869"/>
    <w:rsid w:val="00096B75"/>
    <w:rsid w:val="00096FEA"/>
    <w:rsid w:val="000A0271"/>
    <w:rsid w:val="000A028B"/>
    <w:rsid w:val="000A0498"/>
    <w:rsid w:val="000A1C7A"/>
    <w:rsid w:val="000A24BC"/>
    <w:rsid w:val="000A25C5"/>
    <w:rsid w:val="000A2E9E"/>
    <w:rsid w:val="000A3F0B"/>
    <w:rsid w:val="000A42AA"/>
    <w:rsid w:val="000A4812"/>
    <w:rsid w:val="000A5593"/>
    <w:rsid w:val="000A5F00"/>
    <w:rsid w:val="000A5F76"/>
    <w:rsid w:val="000A6825"/>
    <w:rsid w:val="000A7577"/>
    <w:rsid w:val="000A76A3"/>
    <w:rsid w:val="000B1092"/>
    <w:rsid w:val="000B1699"/>
    <w:rsid w:val="000B1844"/>
    <w:rsid w:val="000B22C7"/>
    <w:rsid w:val="000B279B"/>
    <w:rsid w:val="000B3925"/>
    <w:rsid w:val="000B3A07"/>
    <w:rsid w:val="000B3B47"/>
    <w:rsid w:val="000B4539"/>
    <w:rsid w:val="000B463F"/>
    <w:rsid w:val="000B5A37"/>
    <w:rsid w:val="000B5BE4"/>
    <w:rsid w:val="000B5E40"/>
    <w:rsid w:val="000B65D2"/>
    <w:rsid w:val="000B7229"/>
    <w:rsid w:val="000B7390"/>
    <w:rsid w:val="000B7AD4"/>
    <w:rsid w:val="000C21FD"/>
    <w:rsid w:val="000C2841"/>
    <w:rsid w:val="000C326D"/>
    <w:rsid w:val="000C40C2"/>
    <w:rsid w:val="000C43F5"/>
    <w:rsid w:val="000C459C"/>
    <w:rsid w:val="000C4763"/>
    <w:rsid w:val="000C48BE"/>
    <w:rsid w:val="000C56BF"/>
    <w:rsid w:val="000C62EA"/>
    <w:rsid w:val="000D0080"/>
    <w:rsid w:val="000D0895"/>
    <w:rsid w:val="000D08E3"/>
    <w:rsid w:val="000D0BB5"/>
    <w:rsid w:val="000D10DA"/>
    <w:rsid w:val="000D1139"/>
    <w:rsid w:val="000D16C2"/>
    <w:rsid w:val="000D1B59"/>
    <w:rsid w:val="000D1B76"/>
    <w:rsid w:val="000D1F52"/>
    <w:rsid w:val="000D2559"/>
    <w:rsid w:val="000D2BBF"/>
    <w:rsid w:val="000D2C79"/>
    <w:rsid w:val="000D39C7"/>
    <w:rsid w:val="000D4AD2"/>
    <w:rsid w:val="000D54A4"/>
    <w:rsid w:val="000D5C4D"/>
    <w:rsid w:val="000D629C"/>
    <w:rsid w:val="000D684B"/>
    <w:rsid w:val="000D6A62"/>
    <w:rsid w:val="000D6FDE"/>
    <w:rsid w:val="000D7486"/>
    <w:rsid w:val="000D76D2"/>
    <w:rsid w:val="000E06D3"/>
    <w:rsid w:val="000E1660"/>
    <w:rsid w:val="000E2410"/>
    <w:rsid w:val="000E2812"/>
    <w:rsid w:val="000E417A"/>
    <w:rsid w:val="000E4866"/>
    <w:rsid w:val="000E5DF5"/>
    <w:rsid w:val="000E5F4F"/>
    <w:rsid w:val="000E6A3D"/>
    <w:rsid w:val="000E7066"/>
    <w:rsid w:val="000E7840"/>
    <w:rsid w:val="000E7B08"/>
    <w:rsid w:val="000E7C24"/>
    <w:rsid w:val="000F0C7E"/>
    <w:rsid w:val="000F0CB0"/>
    <w:rsid w:val="000F19DC"/>
    <w:rsid w:val="000F1A62"/>
    <w:rsid w:val="000F1EB6"/>
    <w:rsid w:val="000F39AF"/>
    <w:rsid w:val="000F3C7D"/>
    <w:rsid w:val="000F4752"/>
    <w:rsid w:val="000F5328"/>
    <w:rsid w:val="000F569D"/>
    <w:rsid w:val="000F58D2"/>
    <w:rsid w:val="000F62C4"/>
    <w:rsid w:val="000F6F78"/>
    <w:rsid w:val="000F7FAC"/>
    <w:rsid w:val="00100737"/>
    <w:rsid w:val="00101B77"/>
    <w:rsid w:val="00102D12"/>
    <w:rsid w:val="00103530"/>
    <w:rsid w:val="00103638"/>
    <w:rsid w:val="0010369F"/>
    <w:rsid w:val="00103870"/>
    <w:rsid w:val="00103E00"/>
    <w:rsid w:val="001045C1"/>
    <w:rsid w:val="001048E9"/>
    <w:rsid w:val="00104DA4"/>
    <w:rsid w:val="00105204"/>
    <w:rsid w:val="001055ED"/>
    <w:rsid w:val="00105A7F"/>
    <w:rsid w:val="00105D25"/>
    <w:rsid w:val="00105EF3"/>
    <w:rsid w:val="0010688B"/>
    <w:rsid w:val="001101E9"/>
    <w:rsid w:val="00111422"/>
    <w:rsid w:val="0011201D"/>
    <w:rsid w:val="001134E6"/>
    <w:rsid w:val="001138AA"/>
    <w:rsid w:val="00113A20"/>
    <w:rsid w:val="0011429C"/>
    <w:rsid w:val="00114753"/>
    <w:rsid w:val="00114EAA"/>
    <w:rsid w:val="001163B5"/>
    <w:rsid w:val="00116A6B"/>
    <w:rsid w:val="00116C09"/>
    <w:rsid w:val="0011715E"/>
    <w:rsid w:val="001175D6"/>
    <w:rsid w:val="001178AB"/>
    <w:rsid w:val="00117FF0"/>
    <w:rsid w:val="00120346"/>
    <w:rsid w:val="0012195A"/>
    <w:rsid w:val="00122D2B"/>
    <w:rsid w:val="00123425"/>
    <w:rsid w:val="0012393E"/>
    <w:rsid w:val="00123EF6"/>
    <w:rsid w:val="00124B1B"/>
    <w:rsid w:val="00124BE4"/>
    <w:rsid w:val="00124C40"/>
    <w:rsid w:val="00124D5B"/>
    <w:rsid w:val="001262C3"/>
    <w:rsid w:val="001266E2"/>
    <w:rsid w:val="001316CF"/>
    <w:rsid w:val="00131961"/>
    <w:rsid w:val="001320BC"/>
    <w:rsid w:val="0013224D"/>
    <w:rsid w:val="0013256E"/>
    <w:rsid w:val="00132BAC"/>
    <w:rsid w:val="00134433"/>
    <w:rsid w:val="0013450B"/>
    <w:rsid w:val="001355F2"/>
    <w:rsid w:val="001359C2"/>
    <w:rsid w:val="00135EEA"/>
    <w:rsid w:val="001366E7"/>
    <w:rsid w:val="00136D8F"/>
    <w:rsid w:val="001370FD"/>
    <w:rsid w:val="001373DA"/>
    <w:rsid w:val="001373FD"/>
    <w:rsid w:val="001405B1"/>
    <w:rsid w:val="0014088E"/>
    <w:rsid w:val="00140AAA"/>
    <w:rsid w:val="001411A1"/>
    <w:rsid w:val="00141362"/>
    <w:rsid w:val="001414B0"/>
    <w:rsid w:val="00141778"/>
    <w:rsid w:val="00142433"/>
    <w:rsid w:val="0014311F"/>
    <w:rsid w:val="00143338"/>
    <w:rsid w:val="001435BD"/>
    <w:rsid w:val="00143AA9"/>
    <w:rsid w:val="00144C1F"/>
    <w:rsid w:val="00145647"/>
    <w:rsid w:val="001457D8"/>
    <w:rsid w:val="001458CD"/>
    <w:rsid w:val="001464EA"/>
    <w:rsid w:val="001508B3"/>
    <w:rsid w:val="0015093B"/>
    <w:rsid w:val="00150DF1"/>
    <w:rsid w:val="00151181"/>
    <w:rsid w:val="00151D4B"/>
    <w:rsid w:val="00151DFC"/>
    <w:rsid w:val="001523E4"/>
    <w:rsid w:val="001524DE"/>
    <w:rsid w:val="001526B5"/>
    <w:rsid w:val="00152DAB"/>
    <w:rsid w:val="00153191"/>
    <w:rsid w:val="00153541"/>
    <w:rsid w:val="00154515"/>
    <w:rsid w:val="00154860"/>
    <w:rsid w:val="00154DC8"/>
    <w:rsid w:val="00154DEE"/>
    <w:rsid w:val="00154FF1"/>
    <w:rsid w:val="00155678"/>
    <w:rsid w:val="00155B98"/>
    <w:rsid w:val="00155E14"/>
    <w:rsid w:val="001561A6"/>
    <w:rsid w:val="0015629F"/>
    <w:rsid w:val="00156A0F"/>
    <w:rsid w:val="00156C0C"/>
    <w:rsid w:val="00156D7E"/>
    <w:rsid w:val="00160B19"/>
    <w:rsid w:val="00160B9E"/>
    <w:rsid w:val="00160EFA"/>
    <w:rsid w:val="00161136"/>
    <w:rsid w:val="00161762"/>
    <w:rsid w:val="0016239E"/>
    <w:rsid w:val="00162D5B"/>
    <w:rsid w:val="00162FD2"/>
    <w:rsid w:val="00163572"/>
    <w:rsid w:val="001647B3"/>
    <w:rsid w:val="001647B6"/>
    <w:rsid w:val="0016549C"/>
    <w:rsid w:val="00165F38"/>
    <w:rsid w:val="001662A0"/>
    <w:rsid w:val="001666F4"/>
    <w:rsid w:val="00166838"/>
    <w:rsid w:val="00166CF1"/>
    <w:rsid w:val="001703A7"/>
    <w:rsid w:val="001705EE"/>
    <w:rsid w:val="00171E08"/>
    <w:rsid w:val="00171EE9"/>
    <w:rsid w:val="00172ECA"/>
    <w:rsid w:val="0017346F"/>
    <w:rsid w:val="001737F5"/>
    <w:rsid w:val="00173B3F"/>
    <w:rsid w:val="0017448E"/>
    <w:rsid w:val="00175BCF"/>
    <w:rsid w:val="00175E06"/>
    <w:rsid w:val="0017630E"/>
    <w:rsid w:val="00176E22"/>
    <w:rsid w:val="00177C6C"/>
    <w:rsid w:val="00180A87"/>
    <w:rsid w:val="0018103E"/>
    <w:rsid w:val="00181DED"/>
    <w:rsid w:val="0018236E"/>
    <w:rsid w:val="00182E7F"/>
    <w:rsid w:val="00183039"/>
    <w:rsid w:val="0018356B"/>
    <w:rsid w:val="001838F2"/>
    <w:rsid w:val="0018409A"/>
    <w:rsid w:val="00184A78"/>
    <w:rsid w:val="0018590C"/>
    <w:rsid w:val="001872B2"/>
    <w:rsid w:val="00190107"/>
    <w:rsid w:val="001903DB"/>
    <w:rsid w:val="001910AF"/>
    <w:rsid w:val="001911C1"/>
    <w:rsid w:val="00191B38"/>
    <w:rsid w:val="00191F43"/>
    <w:rsid w:val="00192158"/>
    <w:rsid w:val="001922E7"/>
    <w:rsid w:val="001923C2"/>
    <w:rsid w:val="0019277A"/>
    <w:rsid w:val="00192A1D"/>
    <w:rsid w:val="00193459"/>
    <w:rsid w:val="00194483"/>
    <w:rsid w:val="001951C7"/>
    <w:rsid w:val="00195722"/>
    <w:rsid w:val="0019773F"/>
    <w:rsid w:val="00197BA7"/>
    <w:rsid w:val="001A180A"/>
    <w:rsid w:val="001A4457"/>
    <w:rsid w:val="001A467F"/>
    <w:rsid w:val="001A4E6E"/>
    <w:rsid w:val="001A5DF3"/>
    <w:rsid w:val="001A5FF4"/>
    <w:rsid w:val="001A6FBA"/>
    <w:rsid w:val="001A73CC"/>
    <w:rsid w:val="001A7C0B"/>
    <w:rsid w:val="001B08AC"/>
    <w:rsid w:val="001B138E"/>
    <w:rsid w:val="001B16C6"/>
    <w:rsid w:val="001B16E6"/>
    <w:rsid w:val="001B1795"/>
    <w:rsid w:val="001B19DF"/>
    <w:rsid w:val="001B1BF2"/>
    <w:rsid w:val="001B2519"/>
    <w:rsid w:val="001B251D"/>
    <w:rsid w:val="001B28CC"/>
    <w:rsid w:val="001B37BD"/>
    <w:rsid w:val="001B471F"/>
    <w:rsid w:val="001B52EE"/>
    <w:rsid w:val="001B5DF3"/>
    <w:rsid w:val="001B65CC"/>
    <w:rsid w:val="001B6CCD"/>
    <w:rsid w:val="001B6D8E"/>
    <w:rsid w:val="001B70FA"/>
    <w:rsid w:val="001C06B2"/>
    <w:rsid w:val="001C0F17"/>
    <w:rsid w:val="001C14FF"/>
    <w:rsid w:val="001C1849"/>
    <w:rsid w:val="001C2146"/>
    <w:rsid w:val="001C288C"/>
    <w:rsid w:val="001C3E1A"/>
    <w:rsid w:val="001C3E25"/>
    <w:rsid w:val="001C4189"/>
    <w:rsid w:val="001C42B8"/>
    <w:rsid w:val="001C4BB6"/>
    <w:rsid w:val="001C51C4"/>
    <w:rsid w:val="001C5648"/>
    <w:rsid w:val="001C5972"/>
    <w:rsid w:val="001C63C1"/>
    <w:rsid w:val="001C658A"/>
    <w:rsid w:val="001C6A6B"/>
    <w:rsid w:val="001C6AED"/>
    <w:rsid w:val="001C6C33"/>
    <w:rsid w:val="001C7675"/>
    <w:rsid w:val="001C77C5"/>
    <w:rsid w:val="001D1088"/>
    <w:rsid w:val="001D1123"/>
    <w:rsid w:val="001D1353"/>
    <w:rsid w:val="001D1389"/>
    <w:rsid w:val="001D1514"/>
    <w:rsid w:val="001D17E6"/>
    <w:rsid w:val="001D1BC1"/>
    <w:rsid w:val="001D1EDE"/>
    <w:rsid w:val="001D304B"/>
    <w:rsid w:val="001D3838"/>
    <w:rsid w:val="001D58FF"/>
    <w:rsid w:val="001D594F"/>
    <w:rsid w:val="001D59D5"/>
    <w:rsid w:val="001D6679"/>
    <w:rsid w:val="001E0417"/>
    <w:rsid w:val="001E082A"/>
    <w:rsid w:val="001E0F1C"/>
    <w:rsid w:val="001E0F92"/>
    <w:rsid w:val="001E1470"/>
    <w:rsid w:val="001E2058"/>
    <w:rsid w:val="001E2E90"/>
    <w:rsid w:val="001E3D59"/>
    <w:rsid w:val="001E5136"/>
    <w:rsid w:val="001E59FE"/>
    <w:rsid w:val="001E6521"/>
    <w:rsid w:val="001E6736"/>
    <w:rsid w:val="001F071C"/>
    <w:rsid w:val="001F10C1"/>
    <w:rsid w:val="001F17C7"/>
    <w:rsid w:val="001F31A0"/>
    <w:rsid w:val="001F345F"/>
    <w:rsid w:val="001F36DD"/>
    <w:rsid w:val="001F4098"/>
    <w:rsid w:val="001F48C6"/>
    <w:rsid w:val="001F4E87"/>
    <w:rsid w:val="001F5228"/>
    <w:rsid w:val="001F58A9"/>
    <w:rsid w:val="001F5B56"/>
    <w:rsid w:val="001F6580"/>
    <w:rsid w:val="001F71CD"/>
    <w:rsid w:val="00200551"/>
    <w:rsid w:val="002008FF"/>
    <w:rsid w:val="00200CDC"/>
    <w:rsid w:val="00201974"/>
    <w:rsid w:val="00201A40"/>
    <w:rsid w:val="00201B8B"/>
    <w:rsid w:val="00202CF3"/>
    <w:rsid w:val="002037B0"/>
    <w:rsid w:val="00203A12"/>
    <w:rsid w:val="0020450E"/>
    <w:rsid w:val="002049FB"/>
    <w:rsid w:val="00204B4E"/>
    <w:rsid w:val="00206361"/>
    <w:rsid w:val="00207AE1"/>
    <w:rsid w:val="00207AFD"/>
    <w:rsid w:val="00210116"/>
    <w:rsid w:val="00210690"/>
    <w:rsid w:val="002109CF"/>
    <w:rsid w:val="00210ADC"/>
    <w:rsid w:val="00211238"/>
    <w:rsid w:val="0021124D"/>
    <w:rsid w:val="00211349"/>
    <w:rsid w:val="0021151A"/>
    <w:rsid w:val="0021172B"/>
    <w:rsid w:val="002118C5"/>
    <w:rsid w:val="00212002"/>
    <w:rsid w:val="002153AF"/>
    <w:rsid w:val="00215938"/>
    <w:rsid w:val="002159E7"/>
    <w:rsid w:val="00215DF9"/>
    <w:rsid w:val="002161D8"/>
    <w:rsid w:val="00216D9C"/>
    <w:rsid w:val="002172B4"/>
    <w:rsid w:val="00217398"/>
    <w:rsid w:val="00217A78"/>
    <w:rsid w:val="00217B72"/>
    <w:rsid w:val="00217D80"/>
    <w:rsid w:val="00217F26"/>
    <w:rsid w:val="00220A0E"/>
    <w:rsid w:val="00220BD2"/>
    <w:rsid w:val="00220F1E"/>
    <w:rsid w:val="00220F69"/>
    <w:rsid w:val="00221608"/>
    <w:rsid w:val="00221DCB"/>
    <w:rsid w:val="002220B5"/>
    <w:rsid w:val="00222603"/>
    <w:rsid w:val="00222B33"/>
    <w:rsid w:val="002235E3"/>
    <w:rsid w:val="00223D6A"/>
    <w:rsid w:val="00224266"/>
    <w:rsid w:val="00224317"/>
    <w:rsid w:val="002244EF"/>
    <w:rsid w:val="0022466B"/>
    <w:rsid w:val="00224CF8"/>
    <w:rsid w:val="00224D7F"/>
    <w:rsid w:val="002266CF"/>
    <w:rsid w:val="002269D4"/>
    <w:rsid w:val="00226C84"/>
    <w:rsid w:val="00227317"/>
    <w:rsid w:val="00227B69"/>
    <w:rsid w:val="00230EC8"/>
    <w:rsid w:val="00231D72"/>
    <w:rsid w:val="002320F4"/>
    <w:rsid w:val="00233599"/>
    <w:rsid w:val="00233805"/>
    <w:rsid w:val="0023381A"/>
    <w:rsid w:val="00234738"/>
    <w:rsid w:val="00235343"/>
    <w:rsid w:val="00235359"/>
    <w:rsid w:val="00235AF7"/>
    <w:rsid w:val="00236580"/>
    <w:rsid w:val="00236A2F"/>
    <w:rsid w:val="002373BC"/>
    <w:rsid w:val="002375A4"/>
    <w:rsid w:val="0023768D"/>
    <w:rsid w:val="002378A4"/>
    <w:rsid w:val="00237A97"/>
    <w:rsid w:val="00237D02"/>
    <w:rsid w:val="00240461"/>
    <w:rsid w:val="002407D6"/>
    <w:rsid w:val="002409A8"/>
    <w:rsid w:val="00240CFE"/>
    <w:rsid w:val="00240CFF"/>
    <w:rsid w:val="00240F27"/>
    <w:rsid w:val="00241164"/>
    <w:rsid w:val="002411A2"/>
    <w:rsid w:val="0024151D"/>
    <w:rsid w:val="002417F2"/>
    <w:rsid w:val="002428D9"/>
    <w:rsid w:val="00243843"/>
    <w:rsid w:val="0024390D"/>
    <w:rsid w:val="00243A1F"/>
    <w:rsid w:val="00243DE2"/>
    <w:rsid w:val="00244026"/>
    <w:rsid w:val="002455B6"/>
    <w:rsid w:val="00245BA1"/>
    <w:rsid w:val="00246402"/>
    <w:rsid w:val="002464D4"/>
    <w:rsid w:val="00246BCA"/>
    <w:rsid w:val="00247CBB"/>
    <w:rsid w:val="00247ED5"/>
    <w:rsid w:val="00250780"/>
    <w:rsid w:val="002507CA"/>
    <w:rsid w:val="0025083A"/>
    <w:rsid w:val="0025097C"/>
    <w:rsid w:val="00250CAD"/>
    <w:rsid w:val="00250D20"/>
    <w:rsid w:val="00250F07"/>
    <w:rsid w:val="0025138F"/>
    <w:rsid w:val="00251CB7"/>
    <w:rsid w:val="00251E25"/>
    <w:rsid w:val="002529A6"/>
    <w:rsid w:val="0025382E"/>
    <w:rsid w:val="00253CA1"/>
    <w:rsid w:val="00253E52"/>
    <w:rsid w:val="00254128"/>
    <w:rsid w:val="0025416C"/>
    <w:rsid w:val="00254910"/>
    <w:rsid w:val="00255797"/>
    <w:rsid w:val="00256E8D"/>
    <w:rsid w:val="00257431"/>
    <w:rsid w:val="00257F7E"/>
    <w:rsid w:val="00260480"/>
    <w:rsid w:val="00260C6C"/>
    <w:rsid w:val="00260F0A"/>
    <w:rsid w:val="00261968"/>
    <w:rsid w:val="00261C5D"/>
    <w:rsid w:val="002622C8"/>
    <w:rsid w:val="00262B37"/>
    <w:rsid w:val="00263035"/>
    <w:rsid w:val="00263BE4"/>
    <w:rsid w:val="00263E87"/>
    <w:rsid w:val="00263F76"/>
    <w:rsid w:val="002641EF"/>
    <w:rsid w:val="0026588C"/>
    <w:rsid w:val="002659C5"/>
    <w:rsid w:val="0026651A"/>
    <w:rsid w:val="00267778"/>
    <w:rsid w:val="002713A7"/>
    <w:rsid w:val="00271456"/>
    <w:rsid w:val="00271667"/>
    <w:rsid w:val="00271793"/>
    <w:rsid w:val="00271DDE"/>
    <w:rsid w:val="00272F27"/>
    <w:rsid w:val="00274077"/>
    <w:rsid w:val="002740E3"/>
    <w:rsid w:val="00274665"/>
    <w:rsid w:val="0027591E"/>
    <w:rsid w:val="00275F97"/>
    <w:rsid w:val="00275FDA"/>
    <w:rsid w:val="00276429"/>
    <w:rsid w:val="00276787"/>
    <w:rsid w:val="00276C83"/>
    <w:rsid w:val="002770CA"/>
    <w:rsid w:val="002774B9"/>
    <w:rsid w:val="002774C3"/>
    <w:rsid w:val="00277ECC"/>
    <w:rsid w:val="00280A71"/>
    <w:rsid w:val="00280E4C"/>
    <w:rsid w:val="00281926"/>
    <w:rsid w:val="00281CEA"/>
    <w:rsid w:val="00282887"/>
    <w:rsid w:val="00282EC3"/>
    <w:rsid w:val="00283C9B"/>
    <w:rsid w:val="00284166"/>
    <w:rsid w:val="00285186"/>
    <w:rsid w:val="00285827"/>
    <w:rsid w:val="00285FBC"/>
    <w:rsid w:val="0028635B"/>
    <w:rsid w:val="00286AE3"/>
    <w:rsid w:val="00290A17"/>
    <w:rsid w:val="002919B3"/>
    <w:rsid w:val="0029213E"/>
    <w:rsid w:val="002922F1"/>
    <w:rsid w:val="0029253B"/>
    <w:rsid w:val="0029259D"/>
    <w:rsid w:val="00292846"/>
    <w:rsid w:val="00292D6D"/>
    <w:rsid w:val="00292DA5"/>
    <w:rsid w:val="00292DF5"/>
    <w:rsid w:val="00293271"/>
    <w:rsid w:val="0029423F"/>
    <w:rsid w:val="002944DA"/>
    <w:rsid w:val="00294C73"/>
    <w:rsid w:val="0029585A"/>
    <w:rsid w:val="002966A5"/>
    <w:rsid w:val="0029696B"/>
    <w:rsid w:val="00296AE0"/>
    <w:rsid w:val="00296D85"/>
    <w:rsid w:val="00296E70"/>
    <w:rsid w:val="002976C3"/>
    <w:rsid w:val="00297833"/>
    <w:rsid w:val="00297AA6"/>
    <w:rsid w:val="00297B3A"/>
    <w:rsid w:val="002A0595"/>
    <w:rsid w:val="002A146D"/>
    <w:rsid w:val="002A14DB"/>
    <w:rsid w:val="002A2CC0"/>
    <w:rsid w:val="002A3C91"/>
    <w:rsid w:val="002A4060"/>
    <w:rsid w:val="002A4E9D"/>
    <w:rsid w:val="002A587F"/>
    <w:rsid w:val="002A5CF6"/>
    <w:rsid w:val="002A5EBD"/>
    <w:rsid w:val="002A6BD8"/>
    <w:rsid w:val="002A6D81"/>
    <w:rsid w:val="002A71E6"/>
    <w:rsid w:val="002A7344"/>
    <w:rsid w:val="002A7826"/>
    <w:rsid w:val="002A78BB"/>
    <w:rsid w:val="002A7BA7"/>
    <w:rsid w:val="002B0782"/>
    <w:rsid w:val="002B07EC"/>
    <w:rsid w:val="002B093F"/>
    <w:rsid w:val="002B0D26"/>
    <w:rsid w:val="002B0E67"/>
    <w:rsid w:val="002B0ED1"/>
    <w:rsid w:val="002B1235"/>
    <w:rsid w:val="002B1397"/>
    <w:rsid w:val="002B1FFC"/>
    <w:rsid w:val="002B2B4B"/>
    <w:rsid w:val="002B32EC"/>
    <w:rsid w:val="002B3317"/>
    <w:rsid w:val="002B3896"/>
    <w:rsid w:val="002B3D6A"/>
    <w:rsid w:val="002B3EDE"/>
    <w:rsid w:val="002B4205"/>
    <w:rsid w:val="002B48E1"/>
    <w:rsid w:val="002B4A0C"/>
    <w:rsid w:val="002B4A26"/>
    <w:rsid w:val="002B5DB3"/>
    <w:rsid w:val="002B6290"/>
    <w:rsid w:val="002C01F2"/>
    <w:rsid w:val="002C29A0"/>
    <w:rsid w:val="002C319C"/>
    <w:rsid w:val="002C3C64"/>
    <w:rsid w:val="002C3F73"/>
    <w:rsid w:val="002C4784"/>
    <w:rsid w:val="002C516A"/>
    <w:rsid w:val="002C5740"/>
    <w:rsid w:val="002C610A"/>
    <w:rsid w:val="002C61B1"/>
    <w:rsid w:val="002C6834"/>
    <w:rsid w:val="002C710C"/>
    <w:rsid w:val="002C7A66"/>
    <w:rsid w:val="002D0150"/>
    <w:rsid w:val="002D0441"/>
    <w:rsid w:val="002D0688"/>
    <w:rsid w:val="002D0770"/>
    <w:rsid w:val="002D0C1C"/>
    <w:rsid w:val="002D0C44"/>
    <w:rsid w:val="002D1871"/>
    <w:rsid w:val="002D1BF2"/>
    <w:rsid w:val="002D2D3C"/>
    <w:rsid w:val="002D37FA"/>
    <w:rsid w:val="002D3AE8"/>
    <w:rsid w:val="002D440B"/>
    <w:rsid w:val="002D4427"/>
    <w:rsid w:val="002D4DD6"/>
    <w:rsid w:val="002D5991"/>
    <w:rsid w:val="002D5B6E"/>
    <w:rsid w:val="002D6AAD"/>
    <w:rsid w:val="002D6C2A"/>
    <w:rsid w:val="002D6EE6"/>
    <w:rsid w:val="002D73E4"/>
    <w:rsid w:val="002E0A0B"/>
    <w:rsid w:val="002E1898"/>
    <w:rsid w:val="002E2947"/>
    <w:rsid w:val="002E2DD6"/>
    <w:rsid w:val="002E3B97"/>
    <w:rsid w:val="002E3C2D"/>
    <w:rsid w:val="002E41F2"/>
    <w:rsid w:val="002E497B"/>
    <w:rsid w:val="002E4EA1"/>
    <w:rsid w:val="002E4FDA"/>
    <w:rsid w:val="002E5417"/>
    <w:rsid w:val="002E554C"/>
    <w:rsid w:val="002E5A4B"/>
    <w:rsid w:val="002E68DF"/>
    <w:rsid w:val="002E6FDF"/>
    <w:rsid w:val="002E71F3"/>
    <w:rsid w:val="002E78F3"/>
    <w:rsid w:val="002F0FE8"/>
    <w:rsid w:val="002F1371"/>
    <w:rsid w:val="002F292A"/>
    <w:rsid w:val="002F29B2"/>
    <w:rsid w:val="002F2BAE"/>
    <w:rsid w:val="002F2D33"/>
    <w:rsid w:val="002F36A3"/>
    <w:rsid w:val="002F445B"/>
    <w:rsid w:val="002F460F"/>
    <w:rsid w:val="002F4AED"/>
    <w:rsid w:val="002F5578"/>
    <w:rsid w:val="002F5937"/>
    <w:rsid w:val="002F6365"/>
    <w:rsid w:val="002F6CE8"/>
    <w:rsid w:val="002F71FD"/>
    <w:rsid w:val="002F741A"/>
    <w:rsid w:val="002F7CE1"/>
    <w:rsid w:val="00300A0E"/>
    <w:rsid w:val="00301F46"/>
    <w:rsid w:val="00303391"/>
    <w:rsid w:val="00303E30"/>
    <w:rsid w:val="00304883"/>
    <w:rsid w:val="00304996"/>
    <w:rsid w:val="00304DCC"/>
    <w:rsid w:val="00305423"/>
    <w:rsid w:val="00305785"/>
    <w:rsid w:val="00306051"/>
    <w:rsid w:val="00306C52"/>
    <w:rsid w:val="0030713F"/>
    <w:rsid w:val="00311091"/>
    <w:rsid w:val="00311108"/>
    <w:rsid w:val="003113FF"/>
    <w:rsid w:val="00311FFB"/>
    <w:rsid w:val="00312E9B"/>
    <w:rsid w:val="0031317F"/>
    <w:rsid w:val="00313745"/>
    <w:rsid w:val="00313FFB"/>
    <w:rsid w:val="003156A0"/>
    <w:rsid w:val="003176A2"/>
    <w:rsid w:val="003207CF"/>
    <w:rsid w:val="00320B69"/>
    <w:rsid w:val="00320D51"/>
    <w:rsid w:val="00321976"/>
    <w:rsid w:val="00322563"/>
    <w:rsid w:val="00323C94"/>
    <w:rsid w:val="00323D30"/>
    <w:rsid w:val="00324B73"/>
    <w:rsid w:val="00324BBD"/>
    <w:rsid w:val="003254E0"/>
    <w:rsid w:val="003261C3"/>
    <w:rsid w:val="003264B6"/>
    <w:rsid w:val="003266D9"/>
    <w:rsid w:val="00326ABE"/>
    <w:rsid w:val="00326C24"/>
    <w:rsid w:val="00330745"/>
    <w:rsid w:val="00330AFC"/>
    <w:rsid w:val="00330B15"/>
    <w:rsid w:val="00330D98"/>
    <w:rsid w:val="00332075"/>
    <w:rsid w:val="00332D39"/>
    <w:rsid w:val="00332D65"/>
    <w:rsid w:val="00332DA4"/>
    <w:rsid w:val="00333095"/>
    <w:rsid w:val="00334D07"/>
    <w:rsid w:val="0033552F"/>
    <w:rsid w:val="00335D5B"/>
    <w:rsid w:val="00335FCD"/>
    <w:rsid w:val="00335FE2"/>
    <w:rsid w:val="00337446"/>
    <w:rsid w:val="00337B2F"/>
    <w:rsid w:val="0034115B"/>
    <w:rsid w:val="00341876"/>
    <w:rsid w:val="00341A94"/>
    <w:rsid w:val="00341B12"/>
    <w:rsid w:val="003421F0"/>
    <w:rsid w:val="003424A2"/>
    <w:rsid w:val="003428B3"/>
    <w:rsid w:val="0034290B"/>
    <w:rsid w:val="00343AA5"/>
    <w:rsid w:val="00343C80"/>
    <w:rsid w:val="00343E0C"/>
    <w:rsid w:val="00344F04"/>
    <w:rsid w:val="00345005"/>
    <w:rsid w:val="003451FA"/>
    <w:rsid w:val="00345B3E"/>
    <w:rsid w:val="00346527"/>
    <w:rsid w:val="00346A3B"/>
    <w:rsid w:val="00347440"/>
    <w:rsid w:val="00347464"/>
    <w:rsid w:val="00347E39"/>
    <w:rsid w:val="003503F9"/>
    <w:rsid w:val="0035082D"/>
    <w:rsid w:val="00350C15"/>
    <w:rsid w:val="0035165B"/>
    <w:rsid w:val="00351A5D"/>
    <w:rsid w:val="00352109"/>
    <w:rsid w:val="00352126"/>
    <w:rsid w:val="003540B5"/>
    <w:rsid w:val="0035420C"/>
    <w:rsid w:val="003548CE"/>
    <w:rsid w:val="00354D32"/>
    <w:rsid w:val="00354DDC"/>
    <w:rsid w:val="003555AA"/>
    <w:rsid w:val="00355A21"/>
    <w:rsid w:val="0035625B"/>
    <w:rsid w:val="003562CE"/>
    <w:rsid w:val="003603F1"/>
    <w:rsid w:val="00360E09"/>
    <w:rsid w:val="003620CA"/>
    <w:rsid w:val="00364096"/>
    <w:rsid w:val="003644FA"/>
    <w:rsid w:val="00364BFC"/>
    <w:rsid w:val="00365E4A"/>
    <w:rsid w:val="003662D3"/>
    <w:rsid w:val="00366607"/>
    <w:rsid w:val="00367328"/>
    <w:rsid w:val="003677DF"/>
    <w:rsid w:val="00370256"/>
    <w:rsid w:val="003704EA"/>
    <w:rsid w:val="00370B62"/>
    <w:rsid w:val="00370D70"/>
    <w:rsid w:val="00370E3D"/>
    <w:rsid w:val="00371263"/>
    <w:rsid w:val="003713BE"/>
    <w:rsid w:val="003714E4"/>
    <w:rsid w:val="00371D09"/>
    <w:rsid w:val="003727DA"/>
    <w:rsid w:val="003737CF"/>
    <w:rsid w:val="00373855"/>
    <w:rsid w:val="0037465D"/>
    <w:rsid w:val="00374E65"/>
    <w:rsid w:val="00374F1A"/>
    <w:rsid w:val="0037526D"/>
    <w:rsid w:val="00375983"/>
    <w:rsid w:val="00375ACD"/>
    <w:rsid w:val="00376184"/>
    <w:rsid w:val="003765F1"/>
    <w:rsid w:val="003765F9"/>
    <w:rsid w:val="00376FCE"/>
    <w:rsid w:val="003804F5"/>
    <w:rsid w:val="0038098A"/>
    <w:rsid w:val="00380C6F"/>
    <w:rsid w:val="00380FB1"/>
    <w:rsid w:val="0038189A"/>
    <w:rsid w:val="00381C2F"/>
    <w:rsid w:val="00382A17"/>
    <w:rsid w:val="00382C17"/>
    <w:rsid w:val="00382DDF"/>
    <w:rsid w:val="00382E9D"/>
    <w:rsid w:val="00382F7F"/>
    <w:rsid w:val="0038469D"/>
    <w:rsid w:val="003847DC"/>
    <w:rsid w:val="003849B5"/>
    <w:rsid w:val="00384CAD"/>
    <w:rsid w:val="003858EA"/>
    <w:rsid w:val="00385C7F"/>
    <w:rsid w:val="00386315"/>
    <w:rsid w:val="003867AD"/>
    <w:rsid w:val="0038695F"/>
    <w:rsid w:val="00386E6A"/>
    <w:rsid w:val="0038725B"/>
    <w:rsid w:val="00387A97"/>
    <w:rsid w:val="00387D20"/>
    <w:rsid w:val="00387D47"/>
    <w:rsid w:val="00390790"/>
    <w:rsid w:val="00390AA3"/>
    <w:rsid w:val="003915BD"/>
    <w:rsid w:val="00391BCE"/>
    <w:rsid w:val="0039238A"/>
    <w:rsid w:val="0039344C"/>
    <w:rsid w:val="00394E61"/>
    <w:rsid w:val="00394FFB"/>
    <w:rsid w:val="00395C88"/>
    <w:rsid w:val="00395D02"/>
    <w:rsid w:val="003968CE"/>
    <w:rsid w:val="00396E62"/>
    <w:rsid w:val="00397021"/>
    <w:rsid w:val="00397132"/>
    <w:rsid w:val="00397B9E"/>
    <w:rsid w:val="003A07BD"/>
    <w:rsid w:val="003A0E4F"/>
    <w:rsid w:val="003A0E9B"/>
    <w:rsid w:val="003A2456"/>
    <w:rsid w:val="003A4FC3"/>
    <w:rsid w:val="003A5A52"/>
    <w:rsid w:val="003A6115"/>
    <w:rsid w:val="003A6185"/>
    <w:rsid w:val="003B2449"/>
    <w:rsid w:val="003B249E"/>
    <w:rsid w:val="003B29A4"/>
    <w:rsid w:val="003B344B"/>
    <w:rsid w:val="003B3AF1"/>
    <w:rsid w:val="003B4223"/>
    <w:rsid w:val="003B4A7B"/>
    <w:rsid w:val="003B52D1"/>
    <w:rsid w:val="003B548F"/>
    <w:rsid w:val="003B5920"/>
    <w:rsid w:val="003B5EF5"/>
    <w:rsid w:val="003B626E"/>
    <w:rsid w:val="003B64EA"/>
    <w:rsid w:val="003B6CD1"/>
    <w:rsid w:val="003B744B"/>
    <w:rsid w:val="003C079E"/>
    <w:rsid w:val="003C1044"/>
    <w:rsid w:val="003C123C"/>
    <w:rsid w:val="003C18A5"/>
    <w:rsid w:val="003C29AD"/>
    <w:rsid w:val="003C2AFA"/>
    <w:rsid w:val="003C3323"/>
    <w:rsid w:val="003C3C08"/>
    <w:rsid w:val="003C4133"/>
    <w:rsid w:val="003C497F"/>
    <w:rsid w:val="003C4AC3"/>
    <w:rsid w:val="003C5275"/>
    <w:rsid w:val="003C5652"/>
    <w:rsid w:val="003C59B6"/>
    <w:rsid w:val="003C5BC9"/>
    <w:rsid w:val="003C67ED"/>
    <w:rsid w:val="003C6B07"/>
    <w:rsid w:val="003C6D6F"/>
    <w:rsid w:val="003C70A0"/>
    <w:rsid w:val="003C7352"/>
    <w:rsid w:val="003C74F9"/>
    <w:rsid w:val="003C7B17"/>
    <w:rsid w:val="003C7DDA"/>
    <w:rsid w:val="003D0091"/>
    <w:rsid w:val="003D16A5"/>
    <w:rsid w:val="003D1FDE"/>
    <w:rsid w:val="003D1FEE"/>
    <w:rsid w:val="003D28F9"/>
    <w:rsid w:val="003D2FE2"/>
    <w:rsid w:val="003D30DE"/>
    <w:rsid w:val="003D3561"/>
    <w:rsid w:val="003D3666"/>
    <w:rsid w:val="003D3C0C"/>
    <w:rsid w:val="003D4069"/>
    <w:rsid w:val="003D4831"/>
    <w:rsid w:val="003D4A96"/>
    <w:rsid w:val="003D51B7"/>
    <w:rsid w:val="003D5D7C"/>
    <w:rsid w:val="003D6086"/>
    <w:rsid w:val="003D69CA"/>
    <w:rsid w:val="003D6DC5"/>
    <w:rsid w:val="003D76A9"/>
    <w:rsid w:val="003E0C67"/>
    <w:rsid w:val="003E1870"/>
    <w:rsid w:val="003E27BA"/>
    <w:rsid w:val="003E280C"/>
    <w:rsid w:val="003E2C3E"/>
    <w:rsid w:val="003E3310"/>
    <w:rsid w:val="003E3C7A"/>
    <w:rsid w:val="003E43D8"/>
    <w:rsid w:val="003E44A3"/>
    <w:rsid w:val="003E44B3"/>
    <w:rsid w:val="003E4985"/>
    <w:rsid w:val="003E49AE"/>
    <w:rsid w:val="003E53F7"/>
    <w:rsid w:val="003E5C5C"/>
    <w:rsid w:val="003E6751"/>
    <w:rsid w:val="003E6C5A"/>
    <w:rsid w:val="003E6C9E"/>
    <w:rsid w:val="003E6F5B"/>
    <w:rsid w:val="003E7CCD"/>
    <w:rsid w:val="003E7D3D"/>
    <w:rsid w:val="003E7E19"/>
    <w:rsid w:val="003F061A"/>
    <w:rsid w:val="003F0863"/>
    <w:rsid w:val="003F0B7E"/>
    <w:rsid w:val="003F156C"/>
    <w:rsid w:val="003F1DD5"/>
    <w:rsid w:val="003F2325"/>
    <w:rsid w:val="003F28F0"/>
    <w:rsid w:val="003F312A"/>
    <w:rsid w:val="003F3994"/>
    <w:rsid w:val="003F3BC4"/>
    <w:rsid w:val="003F3E8D"/>
    <w:rsid w:val="003F444D"/>
    <w:rsid w:val="003F4565"/>
    <w:rsid w:val="003F4A9C"/>
    <w:rsid w:val="003F546A"/>
    <w:rsid w:val="003F6698"/>
    <w:rsid w:val="003F6CFF"/>
    <w:rsid w:val="003F6F26"/>
    <w:rsid w:val="003F6F7E"/>
    <w:rsid w:val="00400BEF"/>
    <w:rsid w:val="004010D6"/>
    <w:rsid w:val="00401447"/>
    <w:rsid w:val="00401628"/>
    <w:rsid w:val="00401865"/>
    <w:rsid w:val="00401BD6"/>
    <w:rsid w:val="00401E73"/>
    <w:rsid w:val="00402463"/>
    <w:rsid w:val="0040316E"/>
    <w:rsid w:val="004032F7"/>
    <w:rsid w:val="00403620"/>
    <w:rsid w:val="004037B7"/>
    <w:rsid w:val="00403C27"/>
    <w:rsid w:val="00404009"/>
    <w:rsid w:val="004047FF"/>
    <w:rsid w:val="004049E8"/>
    <w:rsid w:val="004062E2"/>
    <w:rsid w:val="00407948"/>
    <w:rsid w:val="00407A55"/>
    <w:rsid w:val="00410EDD"/>
    <w:rsid w:val="0041116F"/>
    <w:rsid w:val="0041152B"/>
    <w:rsid w:val="00411FB8"/>
    <w:rsid w:val="0041272C"/>
    <w:rsid w:val="00412C66"/>
    <w:rsid w:val="004131ED"/>
    <w:rsid w:val="004133E4"/>
    <w:rsid w:val="0041401C"/>
    <w:rsid w:val="004147D2"/>
    <w:rsid w:val="00414FE0"/>
    <w:rsid w:val="00415187"/>
    <w:rsid w:val="004158EC"/>
    <w:rsid w:val="00416026"/>
    <w:rsid w:val="0041623A"/>
    <w:rsid w:val="0041658C"/>
    <w:rsid w:val="004168C0"/>
    <w:rsid w:val="00416CB4"/>
    <w:rsid w:val="004179DA"/>
    <w:rsid w:val="00417DF3"/>
    <w:rsid w:val="00420254"/>
    <w:rsid w:val="00420C64"/>
    <w:rsid w:val="00421341"/>
    <w:rsid w:val="004220A7"/>
    <w:rsid w:val="00422130"/>
    <w:rsid w:val="00422419"/>
    <w:rsid w:val="00423381"/>
    <w:rsid w:val="0042340C"/>
    <w:rsid w:val="004236B3"/>
    <w:rsid w:val="00424117"/>
    <w:rsid w:val="00424831"/>
    <w:rsid w:val="004253C8"/>
    <w:rsid w:val="0042567F"/>
    <w:rsid w:val="00425CF8"/>
    <w:rsid w:val="004261FA"/>
    <w:rsid w:val="00426B24"/>
    <w:rsid w:val="004272A1"/>
    <w:rsid w:val="00427587"/>
    <w:rsid w:val="0042777D"/>
    <w:rsid w:val="00430506"/>
    <w:rsid w:val="00430557"/>
    <w:rsid w:val="0043058A"/>
    <w:rsid w:val="00430A9D"/>
    <w:rsid w:val="00430C4D"/>
    <w:rsid w:val="00431CAD"/>
    <w:rsid w:val="00431E8D"/>
    <w:rsid w:val="00432685"/>
    <w:rsid w:val="00432AB5"/>
    <w:rsid w:val="00432DC9"/>
    <w:rsid w:val="00433C34"/>
    <w:rsid w:val="004345AD"/>
    <w:rsid w:val="00434F94"/>
    <w:rsid w:val="0043563B"/>
    <w:rsid w:val="00436C6C"/>
    <w:rsid w:val="004372F2"/>
    <w:rsid w:val="004374A4"/>
    <w:rsid w:val="00437947"/>
    <w:rsid w:val="00437C95"/>
    <w:rsid w:val="00437F50"/>
    <w:rsid w:val="00440196"/>
    <w:rsid w:val="00440B38"/>
    <w:rsid w:val="00440CE7"/>
    <w:rsid w:val="0044150C"/>
    <w:rsid w:val="00441B7A"/>
    <w:rsid w:val="00441B90"/>
    <w:rsid w:val="00441FDA"/>
    <w:rsid w:val="004422FE"/>
    <w:rsid w:val="004432F1"/>
    <w:rsid w:val="00443542"/>
    <w:rsid w:val="00443F91"/>
    <w:rsid w:val="00444469"/>
    <w:rsid w:val="00446123"/>
    <w:rsid w:val="0045038B"/>
    <w:rsid w:val="00450AB2"/>
    <w:rsid w:val="00450AD5"/>
    <w:rsid w:val="00450D2A"/>
    <w:rsid w:val="00451BE5"/>
    <w:rsid w:val="00452275"/>
    <w:rsid w:val="00453486"/>
    <w:rsid w:val="0045357F"/>
    <w:rsid w:val="00453804"/>
    <w:rsid w:val="0045398B"/>
    <w:rsid w:val="00453D92"/>
    <w:rsid w:val="00454F4B"/>
    <w:rsid w:val="00455848"/>
    <w:rsid w:val="004565DD"/>
    <w:rsid w:val="0045665E"/>
    <w:rsid w:val="00456921"/>
    <w:rsid w:val="004570CD"/>
    <w:rsid w:val="0045756E"/>
    <w:rsid w:val="0046068D"/>
    <w:rsid w:val="00461E8B"/>
    <w:rsid w:val="0046205C"/>
    <w:rsid w:val="0046294D"/>
    <w:rsid w:val="00462BFC"/>
    <w:rsid w:val="00462D07"/>
    <w:rsid w:val="00465779"/>
    <w:rsid w:val="00466531"/>
    <w:rsid w:val="0046657A"/>
    <w:rsid w:val="00466595"/>
    <w:rsid w:val="00466DCF"/>
    <w:rsid w:val="00466E98"/>
    <w:rsid w:val="00467150"/>
    <w:rsid w:val="0046740B"/>
    <w:rsid w:val="00467749"/>
    <w:rsid w:val="00467E2E"/>
    <w:rsid w:val="004701D7"/>
    <w:rsid w:val="00471DEB"/>
    <w:rsid w:val="0047251D"/>
    <w:rsid w:val="0047411B"/>
    <w:rsid w:val="00474584"/>
    <w:rsid w:val="00474963"/>
    <w:rsid w:val="00474C1D"/>
    <w:rsid w:val="00474D3B"/>
    <w:rsid w:val="00474F41"/>
    <w:rsid w:val="004761A8"/>
    <w:rsid w:val="00480438"/>
    <w:rsid w:val="00480E7F"/>
    <w:rsid w:val="00481C28"/>
    <w:rsid w:val="00481DB6"/>
    <w:rsid w:val="00482241"/>
    <w:rsid w:val="0048290A"/>
    <w:rsid w:val="00483410"/>
    <w:rsid w:val="00484823"/>
    <w:rsid w:val="00485B14"/>
    <w:rsid w:val="00486444"/>
    <w:rsid w:val="00486C74"/>
    <w:rsid w:val="00487218"/>
    <w:rsid w:val="004873F2"/>
    <w:rsid w:val="004874A9"/>
    <w:rsid w:val="00490AC6"/>
    <w:rsid w:val="00491680"/>
    <w:rsid w:val="00491AE3"/>
    <w:rsid w:val="004930EC"/>
    <w:rsid w:val="00493F11"/>
    <w:rsid w:val="0049458A"/>
    <w:rsid w:val="004945EA"/>
    <w:rsid w:val="00494E00"/>
    <w:rsid w:val="00495755"/>
    <w:rsid w:val="0049604B"/>
    <w:rsid w:val="004968BA"/>
    <w:rsid w:val="00496A77"/>
    <w:rsid w:val="00497772"/>
    <w:rsid w:val="00497CF9"/>
    <w:rsid w:val="00497D7B"/>
    <w:rsid w:val="004A0175"/>
    <w:rsid w:val="004A02FB"/>
    <w:rsid w:val="004A1B42"/>
    <w:rsid w:val="004A2133"/>
    <w:rsid w:val="004A2957"/>
    <w:rsid w:val="004A2D6F"/>
    <w:rsid w:val="004A36D9"/>
    <w:rsid w:val="004A3F2D"/>
    <w:rsid w:val="004A4617"/>
    <w:rsid w:val="004A4B5D"/>
    <w:rsid w:val="004A4DDE"/>
    <w:rsid w:val="004A5C67"/>
    <w:rsid w:val="004A5CAE"/>
    <w:rsid w:val="004A5F92"/>
    <w:rsid w:val="004A6196"/>
    <w:rsid w:val="004A6B41"/>
    <w:rsid w:val="004A790A"/>
    <w:rsid w:val="004A7986"/>
    <w:rsid w:val="004A7DFB"/>
    <w:rsid w:val="004A7E39"/>
    <w:rsid w:val="004B0A6E"/>
    <w:rsid w:val="004B0C3B"/>
    <w:rsid w:val="004B31D1"/>
    <w:rsid w:val="004B3DF7"/>
    <w:rsid w:val="004B429C"/>
    <w:rsid w:val="004B520E"/>
    <w:rsid w:val="004B5319"/>
    <w:rsid w:val="004B54B0"/>
    <w:rsid w:val="004B57E0"/>
    <w:rsid w:val="004B592B"/>
    <w:rsid w:val="004B61A3"/>
    <w:rsid w:val="004B6772"/>
    <w:rsid w:val="004B6D7C"/>
    <w:rsid w:val="004B73FD"/>
    <w:rsid w:val="004C105C"/>
    <w:rsid w:val="004C1CE6"/>
    <w:rsid w:val="004C22B8"/>
    <w:rsid w:val="004C25A7"/>
    <w:rsid w:val="004C4D88"/>
    <w:rsid w:val="004C5116"/>
    <w:rsid w:val="004C5E87"/>
    <w:rsid w:val="004D0DAE"/>
    <w:rsid w:val="004D1072"/>
    <w:rsid w:val="004D15F5"/>
    <w:rsid w:val="004D17EB"/>
    <w:rsid w:val="004D1D06"/>
    <w:rsid w:val="004D1FE8"/>
    <w:rsid w:val="004D26B3"/>
    <w:rsid w:val="004D339E"/>
    <w:rsid w:val="004D34DE"/>
    <w:rsid w:val="004D3DA5"/>
    <w:rsid w:val="004D6563"/>
    <w:rsid w:val="004D7684"/>
    <w:rsid w:val="004E0470"/>
    <w:rsid w:val="004E09F9"/>
    <w:rsid w:val="004E0BC2"/>
    <w:rsid w:val="004E0D79"/>
    <w:rsid w:val="004E11DF"/>
    <w:rsid w:val="004E1899"/>
    <w:rsid w:val="004E1ACE"/>
    <w:rsid w:val="004E1BC2"/>
    <w:rsid w:val="004E2659"/>
    <w:rsid w:val="004E2718"/>
    <w:rsid w:val="004E2945"/>
    <w:rsid w:val="004E3E74"/>
    <w:rsid w:val="004E4019"/>
    <w:rsid w:val="004E42C8"/>
    <w:rsid w:val="004E42FD"/>
    <w:rsid w:val="004E5BDB"/>
    <w:rsid w:val="004E610E"/>
    <w:rsid w:val="004E711C"/>
    <w:rsid w:val="004E7DA0"/>
    <w:rsid w:val="004F0162"/>
    <w:rsid w:val="004F03FE"/>
    <w:rsid w:val="004F08A6"/>
    <w:rsid w:val="004F0C7F"/>
    <w:rsid w:val="004F12A7"/>
    <w:rsid w:val="004F25AA"/>
    <w:rsid w:val="004F2FC4"/>
    <w:rsid w:val="004F36F4"/>
    <w:rsid w:val="004F3A62"/>
    <w:rsid w:val="004F3ACB"/>
    <w:rsid w:val="004F3CA0"/>
    <w:rsid w:val="004F4364"/>
    <w:rsid w:val="004F44E8"/>
    <w:rsid w:val="004F4545"/>
    <w:rsid w:val="004F4571"/>
    <w:rsid w:val="004F45B5"/>
    <w:rsid w:val="004F4E4A"/>
    <w:rsid w:val="004F5756"/>
    <w:rsid w:val="004F588D"/>
    <w:rsid w:val="004F5BF4"/>
    <w:rsid w:val="004F6AA9"/>
    <w:rsid w:val="004F7736"/>
    <w:rsid w:val="00500EE1"/>
    <w:rsid w:val="00501E5F"/>
    <w:rsid w:val="00502BED"/>
    <w:rsid w:val="00502CE3"/>
    <w:rsid w:val="0050320E"/>
    <w:rsid w:val="00503748"/>
    <w:rsid w:val="005039BC"/>
    <w:rsid w:val="00503D4C"/>
    <w:rsid w:val="0050431F"/>
    <w:rsid w:val="005044FC"/>
    <w:rsid w:val="005046B1"/>
    <w:rsid w:val="00504778"/>
    <w:rsid w:val="005047F8"/>
    <w:rsid w:val="00504C79"/>
    <w:rsid w:val="00505222"/>
    <w:rsid w:val="0050555A"/>
    <w:rsid w:val="00505F88"/>
    <w:rsid w:val="00506BA1"/>
    <w:rsid w:val="00506DB4"/>
    <w:rsid w:val="00507232"/>
    <w:rsid w:val="00507676"/>
    <w:rsid w:val="00507B75"/>
    <w:rsid w:val="00507EF0"/>
    <w:rsid w:val="005105EE"/>
    <w:rsid w:val="00510ADA"/>
    <w:rsid w:val="0051148E"/>
    <w:rsid w:val="0051152E"/>
    <w:rsid w:val="00511704"/>
    <w:rsid w:val="005119B4"/>
    <w:rsid w:val="0051266E"/>
    <w:rsid w:val="005131BF"/>
    <w:rsid w:val="0051372A"/>
    <w:rsid w:val="00513DBA"/>
    <w:rsid w:val="005146E8"/>
    <w:rsid w:val="00514C29"/>
    <w:rsid w:val="00514F38"/>
    <w:rsid w:val="00516126"/>
    <w:rsid w:val="00516688"/>
    <w:rsid w:val="0051682D"/>
    <w:rsid w:val="005168B7"/>
    <w:rsid w:val="005171EA"/>
    <w:rsid w:val="0051779C"/>
    <w:rsid w:val="0052001B"/>
    <w:rsid w:val="005200B7"/>
    <w:rsid w:val="00520324"/>
    <w:rsid w:val="005205E1"/>
    <w:rsid w:val="005208D2"/>
    <w:rsid w:val="005213EE"/>
    <w:rsid w:val="00522977"/>
    <w:rsid w:val="00522B9D"/>
    <w:rsid w:val="00522D03"/>
    <w:rsid w:val="00523594"/>
    <w:rsid w:val="00523D5F"/>
    <w:rsid w:val="005246FA"/>
    <w:rsid w:val="0052485B"/>
    <w:rsid w:val="0052574D"/>
    <w:rsid w:val="005257B7"/>
    <w:rsid w:val="005262FA"/>
    <w:rsid w:val="005267F0"/>
    <w:rsid w:val="005272D6"/>
    <w:rsid w:val="005308D9"/>
    <w:rsid w:val="005310E2"/>
    <w:rsid w:val="0053160D"/>
    <w:rsid w:val="00532948"/>
    <w:rsid w:val="00533197"/>
    <w:rsid w:val="00534DF5"/>
    <w:rsid w:val="005366CA"/>
    <w:rsid w:val="00536880"/>
    <w:rsid w:val="005377EA"/>
    <w:rsid w:val="00537C65"/>
    <w:rsid w:val="0054021A"/>
    <w:rsid w:val="00540223"/>
    <w:rsid w:val="00541AB4"/>
    <w:rsid w:val="00541C93"/>
    <w:rsid w:val="0054210F"/>
    <w:rsid w:val="005424AC"/>
    <w:rsid w:val="00542A59"/>
    <w:rsid w:val="005434A5"/>
    <w:rsid w:val="005448F2"/>
    <w:rsid w:val="005455D8"/>
    <w:rsid w:val="005455EB"/>
    <w:rsid w:val="005464B4"/>
    <w:rsid w:val="00546556"/>
    <w:rsid w:val="00547AF5"/>
    <w:rsid w:val="00550C91"/>
    <w:rsid w:val="00551144"/>
    <w:rsid w:val="00552099"/>
    <w:rsid w:val="005521AD"/>
    <w:rsid w:val="005531C8"/>
    <w:rsid w:val="00553F2F"/>
    <w:rsid w:val="00554CC2"/>
    <w:rsid w:val="00555DBB"/>
    <w:rsid w:val="005577CB"/>
    <w:rsid w:val="005578A7"/>
    <w:rsid w:val="0056020A"/>
    <w:rsid w:val="00560571"/>
    <w:rsid w:val="00560741"/>
    <w:rsid w:val="00560D01"/>
    <w:rsid w:val="00560FC3"/>
    <w:rsid w:val="005613B4"/>
    <w:rsid w:val="00561636"/>
    <w:rsid w:val="0056208D"/>
    <w:rsid w:val="00562F67"/>
    <w:rsid w:val="00563A98"/>
    <w:rsid w:val="0056440C"/>
    <w:rsid w:val="00564F0D"/>
    <w:rsid w:val="00565436"/>
    <w:rsid w:val="00565BA4"/>
    <w:rsid w:val="00570D65"/>
    <w:rsid w:val="005712F3"/>
    <w:rsid w:val="00571350"/>
    <w:rsid w:val="00571572"/>
    <w:rsid w:val="005716DD"/>
    <w:rsid w:val="00571B38"/>
    <w:rsid w:val="00573365"/>
    <w:rsid w:val="005739D9"/>
    <w:rsid w:val="00573A89"/>
    <w:rsid w:val="00573EAE"/>
    <w:rsid w:val="005745D0"/>
    <w:rsid w:val="00574DE9"/>
    <w:rsid w:val="00575A09"/>
    <w:rsid w:val="00575EAB"/>
    <w:rsid w:val="00577CAD"/>
    <w:rsid w:val="00577EF5"/>
    <w:rsid w:val="005801C1"/>
    <w:rsid w:val="005807C7"/>
    <w:rsid w:val="0058085F"/>
    <w:rsid w:val="005817CF"/>
    <w:rsid w:val="0058200E"/>
    <w:rsid w:val="00583246"/>
    <w:rsid w:val="005833E7"/>
    <w:rsid w:val="00583EB8"/>
    <w:rsid w:val="0058462E"/>
    <w:rsid w:val="00584A06"/>
    <w:rsid w:val="00584E0C"/>
    <w:rsid w:val="00585228"/>
    <w:rsid w:val="00585B5C"/>
    <w:rsid w:val="00585CBD"/>
    <w:rsid w:val="00586291"/>
    <w:rsid w:val="005864B5"/>
    <w:rsid w:val="005867A9"/>
    <w:rsid w:val="005867C6"/>
    <w:rsid w:val="00586D8F"/>
    <w:rsid w:val="005874FC"/>
    <w:rsid w:val="00587781"/>
    <w:rsid w:val="005877CF"/>
    <w:rsid w:val="00587E00"/>
    <w:rsid w:val="00591B00"/>
    <w:rsid w:val="00592197"/>
    <w:rsid w:val="005925CC"/>
    <w:rsid w:val="00592BE7"/>
    <w:rsid w:val="00593997"/>
    <w:rsid w:val="00593D0F"/>
    <w:rsid w:val="00594109"/>
    <w:rsid w:val="00594C51"/>
    <w:rsid w:val="005950D9"/>
    <w:rsid w:val="00595728"/>
    <w:rsid w:val="00595916"/>
    <w:rsid w:val="00595B49"/>
    <w:rsid w:val="00596290"/>
    <w:rsid w:val="00596C78"/>
    <w:rsid w:val="005971C9"/>
    <w:rsid w:val="005971FC"/>
    <w:rsid w:val="005977D5"/>
    <w:rsid w:val="005A1083"/>
    <w:rsid w:val="005A2D33"/>
    <w:rsid w:val="005A3607"/>
    <w:rsid w:val="005A3B35"/>
    <w:rsid w:val="005A3B93"/>
    <w:rsid w:val="005A4A42"/>
    <w:rsid w:val="005A51C5"/>
    <w:rsid w:val="005A584A"/>
    <w:rsid w:val="005A5AC0"/>
    <w:rsid w:val="005A7CC0"/>
    <w:rsid w:val="005B0E57"/>
    <w:rsid w:val="005B183A"/>
    <w:rsid w:val="005B1B5E"/>
    <w:rsid w:val="005B288D"/>
    <w:rsid w:val="005B2AF0"/>
    <w:rsid w:val="005B2D59"/>
    <w:rsid w:val="005B3095"/>
    <w:rsid w:val="005B388D"/>
    <w:rsid w:val="005B3890"/>
    <w:rsid w:val="005B389D"/>
    <w:rsid w:val="005B3BF5"/>
    <w:rsid w:val="005B3D02"/>
    <w:rsid w:val="005B4430"/>
    <w:rsid w:val="005B457D"/>
    <w:rsid w:val="005B6CD5"/>
    <w:rsid w:val="005B6FD2"/>
    <w:rsid w:val="005B6FF4"/>
    <w:rsid w:val="005B767C"/>
    <w:rsid w:val="005B770A"/>
    <w:rsid w:val="005B7A23"/>
    <w:rsid w:val="005C005D"/>
    <w:rsid w:val="005C0560"/>
    <w:rsid w:val="005C0BB6"/>
    <w:rsid w:val="005C20B6"/>
    <w:rsid w:val="005C2BD0"/>
    <w:rsid w:val="005C3326"/>
    <w:rsid w:val="005C3599"/>
    <w:rsid w:val="005C3782"/>
    <w:rsid w:val="005C4A5E"/>
    <w:rsid w:val="005C5881"/>
    <w:rsid w:val="005C5A92"/>
    <w:rsid w:val="005C5BD0"/>
    <w:rsid w:val="005C5C22"/>
    <w:rsid w:val="005C5CA0"/>
    <w:rsid w:val="005C6549"/>
    <w:rsid w:val="005C6A2A"/>
    <w:rsid w:val="005C70E2"/>
    <w:rsid w:val="005C7DC3"/>
    <w:rsid w:val="005D0272"/>
    <w:rsid w:val="005D0CE4"/>
    <w:rsid w:val="005D1681"/>
    <w:rsid w:val="005D1809"/>
    <w:rsid w:val="005D1C26"/>
    <w:rsid w:val="005D332D"/>
    <w:rsid w:val="005D465E"/>
    <w:rsid w:val="005D477B"/>
    <w:rsid w:val="005D6112"/>
    <w:rsid w:val="005D6D5C"/>
    <w:rsid w:val="005D73F1"/>
    <w:rsid w:val="005D7C76"/>
    <w:rsid w:val="005D7F9E"/>
    <w:rsid w:val="005E0C9D"/>
    <w:rsid w:val="005E232B"/>
    <w:rsid w:val="005E6331"/>
    <w:rsid w:val="005E6990"/>
    <w:rsid w:val="005E6BA4"/>
    <w:rsid w:val="005E6D16"/>
    <w:rsid w:val="005E6E10"/>
    <w:rsid w:val="005E725E"/>
    <w:rsid w:val="005F0921"/>
    <w:rsid w:val="005F0964"/>
    <w:rsid w:val="005F0989"/>
    <w:rsid w:val="005F11A0"/>
    <w:rsid w:val="005F17CC"/>
    <w:rsid w:val="005F239B"/>
    <w:rsid w:val="005F2C4D"/>
    <w:rsid w:val="005F3910"/>
    <w:rsid w:val="005F3C96"/>
    <w:rsid w:val="005F3CC6"/>
    <w:rsid w:val="005F47C3"/>
    <w:rsid w:val="005F4C41"/>
    <w:rsid w:val="005F4F45"/>
    <w:rsid w:val="005F6155"/>
    <w:rsid w:val="005F64C0"/>
    <w:rsid w:val="005F67C3"/>
    <w:rsid w:val="005F6B48"/>
    <w:rsid w:val="005F6EC3"/>
    <w:rsid w:val="005F724F"/>
    <w:rsid w:val="005F7C10"/>
    <w:rsid w:val="00600035"/>
    <w:rsid w:val="00600A50"/>
    <w:rsid w:val="00600A61"/>
    <w:rsid w:val="00600EC0"/>
    <w:rsid w:val="0060127B"/>
    <w:rsid w:val="006021B0"/>
    <w:rsid w:val="00602EFA"/>
    <w:rsid w:val="00603017"/>
    <w:rsid w:val="006030DB"/>
    <w:rsid w:val="00603F55"/>
    <w:rsid w:val="00605BC6"/>
    <w:rsid w:val="006069D5"/>
    <w:rsid w:val="006071B3"/>
    <w:rsid w:val="00607D50"/>
    <w:rsid w:val="00607FF8"/>
    <w:rsid w:val="0061054D"/>
    <w:rsid w:val="00610574"/>
    <w:rsid w:val="0061140F"/>
    <w:rsid w:val="0061262C"/>
    <w:rsid w:val="0061326E"/>
    <w:rsid w:val="00613BA0"/>
    <w:rsid w:val="006144EF"/>
    <w:rsid w:val="00614C26"/>
    <w:rsid w:val="00615784"/>
    <w:rsid w:val="00615786"/>
    <w:rsid w:val="00615AC8"/>
    <w:rsid w:val="00615D00"/>
    <w:rsid w:val="00616D90"/>
    <w:rsid w:val="00616E18"/>
    <w:rsid w:val="006174DC"/>
    <w:rsid w:val="00617632"/>
    <w:rsid w:val="00617F13"/>
    <w:rsid w:val="0062000B"/>
    <w:rsid w:val="0062133C"/>
    <w:rsid w:val="00621520"/>
    <w:rsid w:val="00621BF4"/>
    <w:rsid w:val="0062202F"/>
    <w:rsid w:val="00622B22"/>
    <w:rsid w:val="006230E6"/>
    <w:rsid w:val="0062369A"/>
    <w:rsid w:val="00623BC1"/>
    <w:rsid w:val="00623D20"/>
    <w:rsid w:val="0062468D"/>
    <w:rsid w:val="00624E11"/>
    <w:rsid w:val="0062579B"/>
    <w:rsid w:val="00626000"/>
    <w:rsid w:val="00627153"/>
    <w:rsid w:val="0062730B"/>
    <w:rsid w:val="00627845"/>
    <w:rsid w:val="00631231"/>
    <w:rsid w:val="00631A0B"/>
    <w:rsid w:val="00632195"/>
    <w:rsid w:val="0063227E"/>
    <w:rsid w:val="00632F25"/>
    <w:rsid w:val="00633569"/>
    <w:rsid w:val="00633EC5"/>
    <w:rsid w:val="006343AA"/>
    <w:rsid w:val="006346EA"/>
    <w:rsid w:val="00634B3F"/>
    <w:rsid w:val="006351B0"/>
    <w:rsid w:val="006357FE"/>
    <w:rsid w:val="006364A5"/>
    <w:rsid w:val="0063693A"/>
    <w:rsid w:val="00636E9A"/>
    <w:rsid w:val="00636F60"/>
    <w:rsid w:val="00640725"/>
    <w:rsid w:val="00640D77"/>
    <w:rsid w:val="00641083"/>
    <w:rsid w:val="0064115A"/>
    <w:rsid w:val="0064147C"/>
    <w:rsid w:val="0064186A"/>
    <w:rsid w:val="006423ED"/>
    <w:rsid w:val="00642AFB"/>
    <w:rsid w:val="006430A8"/>
    <w:rsid w:val="006431EC"/>
    <w:rsid w:val="00643E48"/>
    <w:rsid w:val="00644B9D"/>
    <w:rsid w:val="00644D88"/>
    <w:rsid w:val="00645169"/>
    <w:rsid w:val="006452F9"/>
    <w:rsid w:val="00645E1B"/>
    <w:rsid w:val="0064626F"/>
    <w:rsid w:val="006465B6"/>
    <w:rsid w:val="00646CF3"/>
    <w:rsid w:val="006503D4"/>
    <w:rsid w:val="00650787"/>
    <w:rsid w:val="0065168C"/>
    <w:rsid w:val="00651830"/>
    <w:rsid w:val="00652590"/>
    <w:rsid w:val="006525CC"/>
    <w:rsid w:val="00652BC1"/>
    <w:rsid w:val="0065303F"/>
    <w:rsid w:val="00654636"/>
    <w:rsid w:val="00654DD5"/>
    <w:rsid w:val="0065584A"/>
    <w:rsid w:val="00655ABB"/>
    <w:rsid w:val="00655DBB"/>
    <w:rsid w:val="0065615F"/>
    <w:rsid w:val="00657A8E"/>
    <w:rsid w:val="00657D07"/>
    <w:rsid w:val="00660720"/>
    <w:rsid w:val="00660FB8"/>
    <w:rsid w:val="006611A6"/>
    <w:rsid w:val="0066152B"/>
    <w:rsid w:val="00661C1F"/>
    <w:rsid w:val="00663A96"/>
    <w:rsid w:val="006648F3"/>
    <w:rsid w:val="00665010"/>
    <w:rsid w:val="00665498"/>
    <w:rsid w:val="00665C70"/>
    <w:rsid w:val="00665F76"/>
    <w:rsid w:val="00667A69"/>
    <w:rsid w:val="00667B0E"/>
    <w:rsid w:val="0067009B"/>
    <w:rsid w:val="00670BD0"/>
    <w:rsid w:val="00670D38"/>
    <w:rsid w:val="00671760"/>
    <w:rsid w:val="0067223C"/>
    <w:rsid w:val="006725F1"/>
    <w:rsid w:val="0067382A"/>
    <w:rsid w:val="00674C4C"/>
    <w:rsid w:val="006753E5"/>
    <w:rsid w:val="0067594A"/>
    <w:rsid w:val="00675A09"/>
    <w:rsid w:val="00675A5E"/>
    <w:rsid w:val="00676082"/>
    <w:rsid w:val="00676768"/>
    <w:rsid w:val="0067687D"/>
    <w:rsid w:val="00676915"/>
    <w:rsid w:val="006772DB"/>
    <w:rsid w:val="00677416"/>
    <w:rsid w:val="00677B0D"/>
    <w:rsid w:val="00677C29"/>
    <w:rsid w:val="00677CF6"/>
    <w:rsid w:val="00680B95"/>
    <w:rsid w:val="006813BE"/>
    <w:rsid w:val="0068220D"/>
    <w:rsid w:val="006826C4"/>
    <w:rsid w:val="00682E77"/>
    <w:rsid w:val="00682EF5"/>
    <w:rsid w:val="006830F5"/>
    <w:rsid w:val="00683D58"/>
    <w:rsid w:val="006868BB"/>
    <w:rsid w:val="006874F9"/>
    <w:rsid w:val="00690040"/>
    <w:rsid w:val="00690BFA"/>
    <w:rsid w:val="00690C71"/>
    <w:rsid w:val="00691162"/>
    <w:rsid w:val="006911DC"/>
    <w:rsid w:val="00691877"/>
    <w:rsid w:val="00691A64"/>
    <w:rsid w:val="0069255A"/>
    <w:rsid w:val="006925ED"/>
    <w:rsid w:val="00693E28"/>
    <w:rsid w:val="006942FF"/>
    <w:rsid w:val="006960D7"/>
    <w:rsid w:val="006964CD"/>
    <w:rsid w:val="00696D90"/>
    <w:rsid w:val="00697E74"/>
    <w:rsid w:val="006A052A"/>
    <w:rsid w:val="006A06A9"/>
    <w:rsid w:val="006A0EF8"/>
    <w:rsid w:val="006A1292"/>
    <w:rsid w:val="006A229E"/>
    <w:rsid w:val="006A2718"/>
    <w:rsid w:val="006A2890"/>
    <w:rsid w:val="006A2B2E"/>
    <w:rsid w:val="006A2C46"/>
    <w:rsid w:val="006A35C7"/>
    <w:rsid w:val="006A4BCD"/>
    <w:rsid w:val="006A56BC"/>
    <w:rsid w:val="006A5858"/>
    <w:rsid w:val="006A69E5"/>
    <w:rsid w:val="006A6C57"/>
    <w:rsid w:val="006A7145"/>
    <w:rsid w:val="006A7FB6"/>
    <w:rsid w:val="006B04F1"/>
    <w:rsid w:val="006B0BDB"/>
    <w:rsid w:val="006B1D31"/>
    <w:rsid w:val="006B3EC8"/>
    <w:rsid w:val="006B40B1"/>
    <w:rsid w:val="006B4C30"/>
    <w:rsid w:val="006B53D2"/>
    <w:rsid w:val="006B5801"/>
    <w:rsid w:val="006B6FEC"/>
    <w:rsid w:val="006B7C48"/>
    <w:rsid w:val="006C0741"/>
    <w:rsid w:val="006C154F"/>
    <w:rsid w:val="006C1756"/>
    <w:rsid w:val="006C1B1E"/>
    <w:rsid w:val="006C1DE2"/>
    <w:rsid w:val="006C349C"/>
    <w:rsid w:val="006C3D27"/>
    <w:rsid w:val="006C4353"/>
    <w:rsid w:val="006C4A31"/>
    <w:rsid w:val="006C4D43"/>
    <w:rsid w:val="006C523A"/>
    <w:rsid w:val="006C5508"/>
    <w:rsid w:val="006C58BA"/>
    <w:rsid w:val="006C6C63"/>
    <w:rsid w:val="006C6CE0"/>
    <w:rsid w:val="006C6EFE"/>
    <w:rsid w:val="006C6F7B"/>
    <w:rsid w:val="006D1919"/>
    <w:rsid w:val="006D1E26"/>
    <w:rsid w:val="006D2DFD"/>
    <w:rsid w:val="006D35EE"/>
    <w:rsid w:val="006D3961"/>
    <w:rsid w:val="006D4569"/>
    <w:rsid w:val="006D4A22"/>
    <w:rsid w:val="006D4A9E"/>
    <w:rsid w:val="006D5717"/>
    <w:rsid w:val="006D58D3"/>
    <w:rsid w:val="006D7308"/>
    <w:rsid w:val="006E021F"/>
    <w:rsid w:val="006E0ADA"/>
    <w:rsid w:val="006E1368"/>
    <w:rsid w:val="006E20A1"/>
    <w:rsid w:val="006E2784"/>
    <w:rsid w:val="006E38F5"/>
    <w:rsid w:val="006E40A8"/>
    <w:rsid w:val="006E4A62"/>
    <w:rsid w:val="006E4BC9"/>
    <w:rsid w:val="006E53E0"/>
    <w:rsid w:val="006E6F88"/>
    <w:rsid w:val="006E7070"/>
    <w:rsid w:val="006E788A"/>
    <w:rsid w:val="006E7FBB"/>
    <w:rsid w:val="006F026F"/>
    <w:rsid w:val="006F03AF"/>
    <w:rsid w:val="006F1556"/>
    <w:rsid w:val="006F15D8"/>
    <w:rsid w:val="006F174F"/>
    <w:rsid w:val="006F1A17"/>
    <w:rsid w:val="006F1BF5"/>
    <w:rsid w:val="006F1D45"/>
    <w:rsid w:val="006F2CFC"/>
    <w:rsid w:val="006F329D"/>
    <w:rsid w:val="006F3310"/>
    <w:rsid w:val="006F40E4"/>
    <w:rsid w:val="006F4CC8"/>
    <w:rsid w:val="006F4F26"/>
    <w:rsid w:val="006F50FA"/>
    <w:rsid w:val="006F55F5"/>
    <w:rsid w:val="006F5ED4"/>
    <w:rsid w:val="006F5F37"/>
    <w:rsid w:val="006F6935"/>
    <w:rsid w:val="006F7524"/>
    <w:rsid w:val="006F7DB4"/>
    <w:rsid w:val="00700277"/>
    <w:rsid w:val="00701DA9"/>
    <w:rsid w:val="007022DA"/>
    <w:rsid w:val="00702BDB"/>
    <w:rsid w:val="00703D69"/>
    <w:rsid w:val="007043B6"/>
    <w:rsid w:val="0070456A"/>
    <w:rsid w:val="00704D61"/>
    <w:rsid w:val="00705DDB"/>
    <w:rsid w:val="00706D85"/>
    <w:rsid w:val="00707166"/>
    <w:rsid w:val="0070723F"/>
    <w:rsid w:val="00707493"/>
    <w:rsid w:val="00707B3D"/>
    <w:rsid w:val="00710299"/>
    <w:rsid w:val="0071050B"/>
    <w:rsid w:val="00710A8D"/>
    <w:rsid w:val="00710F3B"/>
    <w:rsid w:val="00712BCA"/>
    <w:rsid w:val="00712F98"/>
    <w:rsid w:val="0071311C"/>
    <w:rsid w:val="00713767"/>
    <w:rsid w:val="00713C2A"/>
    <w:rsid w:val="007149C3"/>
    <w:rsid w:val="00715450"/>
    <w:rsid w:val="007154E5"/>
    <w:rsid w:val="007155CC"/>
    <w:rsid w:val="00715901"/>
    <w:rsid w:val="00715A6A"/>
    <w:rsid w:val="00716B97"/>
    <w:rsid w:val="00716E11"/>
    <w:rsid w:val="00717052"/>
    <w:rsid w:val="00717BC4"/>
    <w:rsid w:val="00720682"/>
    <w:rsid w:val="00720E4B"/>
    <w:rsid w:val="00721F0D"/>
    <w:rsid w:val="00722A71"/>
    <w:rsid w:val="00723451"/>
    <w:rsid w:val="007236EF"/>
    <w:rsid w:val="00724D78"/>
    <w:rsid w:val="00724E3E"/>
    <w:rsid w:val="0072527E"/>
    <w:rsid w:val="0072577C"/>
    <w:rsid w:val="00725B07"/>
    <w:rsid w:val="00725FF6"/>
    <w:rsid w:val="00726A76"/>
    <w:rsid w:val="00726C78"/>
    <w:rsid w:val="00727282"/>
    <w:rsid w:val="00727FBE"/>
    <w:rsid w:val="0073052A"/>
    <w:rsid w:val="00730CCF"/>
    <w:rsid w:val="00731487"/>
    <w:rsid w:val="0073154D"/>
    <w:rsid w:val="0073177E"/>
    <w:rsid w:val="00732060"/>
    <w:rsid w:val="007323FD"/>
    <w:rsid w:val="00732FCC"/>
    <w:rsid w:val="007330B9"/>
    <w:rsid w:val="00733305"/>
    <w:rsid w:val="00733771"/>
    <w:rsid w:val="00734714"/>
    <w:rsid w:val="00735494"/>
    <w:rsid w:val="0073759F"/>
    <w:rsid w:val="007401FA"/>
    <w:rsid w:val="00740751"/>
    <w:rsid w:val="0074145D"/>
    <w:rsid w:val="0074149C"/>
    <w:rsid w:val="00741619"/>
    <w:rsid w:val="00741631"/>
    <w:rsid w:val="00741F55"/>
    <w:rsid w:val="007433AE"/>
    <w:rsid w:val="00743B87"/>
    <w:rsid w:val="007443C3"/>
    <w:rsid w:val="00745F87"/>
    <w:rsid w:val="00747556"/>
    <w:rsid w:val="00750491"/>
    <w:rsid w:val="00751167"/>
    <w:rsid w:val="00751F83"/>
    <w:rsid w:val="0075205C"/>
    <w:rsid w:val="007528BC"/>
    <w:rsid w:val="00752CA2"/>
    <w:rsid w:val="00752F5F"/>
    <w:rsid w:val="0075391B"/>
    <w:rsid w:val="00753D61"/>
    <w:rsid w:val="00753D83"/>
    <w:rsid w:val="00753E13"/>
    <w:rsid w:val="00753F98"/>
    <w:rsid w:val="007543AC"/>
    <w:rsid w:val="007556E0"/>
    <w:rsid w:val="00755B7A"/>
    <w:rsid w:val="00756148"/>
    <w:rsid w:val="007561E7"/>
    <w:rsid w:val="00756A7C"/>
    <w:rsid w:val="007577AD"/>
    <w:rsid w:val="00757EBA"/>
    <w:rsid w:val="007602A8"/>
    <w:rsid w:val="00760ABA"/>
    <w:rsid w:val="00761C78"/>
    <w:rsid w:val="007623CD"/>
    <w:rsid w:val="007624B4"/>
    <w:rsid w:val="0076252A"/>
    <w:rsid w:val="007625D4"/>
    <w:rsid w:val="00762B7E"/>
    <w:rsid w:val="0076309C"/>
    <w:rsid w:val="00763829"/>
    <w:rsid w:val="00764133"/>
    <w:rsid w:val="007642F4"/>
    <w:rsid w:val="0076454B"/>
    <w:rsid w:val="007645BE"/>
    <w:rsid w:val="00766363"/>
    <w:rsid w:val="007664C4"/>
    <w:rsid w:val="007676CE"/>
    <w:rsid w:val="0077013D"/>
    <w:rsid w:val="00770A2D"/>
    <w:rsid w:val="00770C85"/>
    <w:rsid w:val="007713D1"/>
    <w:rsid w:val="00771CC9"/>
    <w:rsid w:val="00771D71"/>
    <w:rsid w:val="007727A7"/>
    <w:rsid w:val="00772C69"/>
    <w:rsid w:val="00772E76"/>
    <w:rsid w:val="00772F96"/>
    <w:rsid w:val="00773E09"/>
    <w:rsid w:val="00775B0F"/>
    <w:rsid w:val="0077715D"/>
    <w:rsid w:val="00777AB7"/>
    <w:rsid w:val="00777F57"/>
    <w:rsid w:val="00780113"/>
    <w:rsid w:val="00780637"/>
    <w:rsid w:val="007808B1"/>
    <w:rsid w:val="00781470"/>
    <w:rsid w:val="007817B9"/>
    <w:rsid w:val="00781C39"/>
    <w:rsid w:val="007824BC"/>
    <w:rsid w:val="0078260F"/>
    <w:rsid w:val="00783059"/>
    <w:rsid w:val="007836DB"/>
    <w:rsid w:val="00783EFE"/>
    <w:rsid w:val="007841FF"/>
    <w:rsid w:val="00784C13"/>
    <w:rsid w:val="00784FD6"/>
    <w:rsid w:val="007854FC"/>
    <w:rsid w:val="00785A8A"/>
    <w:rsid w:val="007860CE"/>
    <w:rsid w:val="00786B9A"/>
    <w:rsid w:val="0078734B"/>
    <w:rsid w:val="00787FC4"/>
    <w:rsid w:val="00790696"/>
    <w:rsid w:val="0079159D"/>
    <w:rsid w:val="00791D11"/>
    <w:rsid w:val="007937B9"/>
    <w:rsid w:val="00793800"/>
    <w:rsid w:val="0079454B"/>
    <w:rsid w:val="00794A77"/>
    <w:rsid w:val="00795B93"/>
    <w:rsid w:val="00797236"/>
    <w:rsid w:val="007972AE"/>
    <w:rsid w:val="007A123A"/>
    <w:rsid w:val="007A157D"/>
    <w:rsid w:val="007A1E86"/>
    <w:rsid w:val="007A2322"/>
    <w:rsid w:val="007A3741"/>
    <w:rsid w:val="007A3772"/>
    <w:rsid w:val="007A5860"/>
    <w:rsid w:val="007A5E9F"/>
    <w:rsid w:val="007A5FF0"/>
    <w:rsid w:val="007A6607"/>
    <w:rsid w:val="007A6C81"/>
    <w:rsid w:val="007A714D"/>
    <w:rsid w:val="007A72A9"/>
    <w:rsid w:val="007A73ED"/>
    <w:rsid w:val="007A78FF"/>
    <w:rsid w:val="007A7964"/>
    <w:rsid w:val="007B0E56"/>
    <w:rsid w:val="007B1175"/>
    <w:rsid w:val="007B18BC"/>
    <w:rsid w:val="007B1BB6"/>
    <w:rsid w:val="007B2A2E"/>
    <w:rsid w:val="007B39DE"/>
    <w:rsid w:val="007B4CF1"/>
    <w:rsid w:val="007B6F3D"/>
    <w:rsid w:val="007B7358"/>
    <w:rsid w:val="007C0164"/>
    <w:rsid w:val="007C0294"/>
    <w:rsid w:val="007C078F"/>
    <w:rsid w:val="007C0B18"/>
    <w:rsid w:val="007C15B0"/>
    <w:rsid w:val="007C2EF9"/>
    <w:rsid w:val="007C31A2"/>
    <w:rsid w:val="007C35AE"/>
    <w:rsid w:val="007C3655"/>
    <w:rsid w:val="007C370C"/>
    <w:rsid w:val="007C3A11"/>
    <w:rsid w:val="007C41D8"/>
    <w:rsid w:val="007C479E"/>
    <w:rsid w:val="007C48E8"/>
    <w:rsid w:val="007C4A12"/>
    <w:rsid w:val="007C4CCB"/>
    <w:rsid w:val="007C51F7"/>
    <w:rsid w:val="007C5CB3"/>
    <w:rsid w:val="007C6B1D"/>
    <w:rsid w:val="007C6C41"/>
    <w:rsid w:val="007C7EE3"/>
    <w:rsid w:val="007D05DD"/>
    <w:rsid w:val="007D07A1"/>
    <w:rsid w:val="007D0A64"/>
    <w:rsid w:val="007D0DCA"/>
    <w:rsid w:val="007D0F4E"/>
    <w:rsid w:val="007D1345"/>
    <w:rsid w:val="007D193F"/>
    <w:rsid w:val="007D1C3D"/>
    <w:rsid w:val="007D2693"/>
    <w:rsid w:val="007D2803"/>
    <w:rsid w:val="007D3741"/>
    <w:rsid w:val="007D491F"/>
    <w:rsid w:val="007D723C"/>
    <w:rsid w:val="007D7B26"/>
    <w:rsid w:val="007E00FB"/>
    <w:rsid w:val="007E06A9"/>
    <w:rsid w:val="007E1166"/>
    <w:rsid w:val="007E1991"/>
    <w:rsid w:val="007E2DA1"/>
    <w:rsid w:val="007E31C7"/>
    <w:rsid w:val="007E3C49"/>
    <w:rsid w:val="007E43D5"/>
    <w:rsid w:val="007E4A26"/>
    <w:rsid w:val="007E5911"/>
    <w:rsid w:val="007E679B"/>
    <w:rsid w:val="007E6BD0"/>
    <w:rsid w:val="007E6D1C"/>
    <w:rsid w:val="007E6F0B"/>
    <w:rsid w:val="007E7844"/>
    <w:rsid w:val="007E7D3E"/>
    <w:rsid w:val="007F059E"/>
    <w:rsid w:val="007F0D2D"/>
    <w:rsid w:val="007F2286"/>
    <w:rsid w:val="007F2533"/>
    <w:rsid w:val="007F26F8"/>
    <w:rsid w:val="007F3297"/>
    <w:rsid w:val="007F3FF7"/>
    <w:rsid w:val="007F4713"/>
    <w:rsid w:val="007F48CE"/>
    <w:rsid w:val="007F4C58"/>
    <w:rsid w:val="007F4E8B"/>
    <w:rsid w:val="007F5046"/>
    <w:rsid w:val="007F5F06"/>
    <w:rsid w:val="007F6808"/>
    <w:rsid w:val="007F6BAE"/>
    <w:rsid w:val="007F782A"/>
    <w:rsid w:val="007F79D7"/>
    <w:rsid w:val="007F7C63"/>
    <w:rsid w:val="00800238"/>
    <w:rsid w:val="00800C47"/>
    <w:rsid w:val="0080104F"/>
    <w:rsid w:val="00801445"/>
    <w:rsid w:val="00803ADE"/>
    <w:rsid w:val="00803F52"/>
    <w:rsid w:val="0080462B"/>
    <w:rsid w:val="00804EE9"/>
    <w:rsid w:val="008052C3"/>
    <w:rsid w:val="008069F9"/>
    <w:rsid w:val="0080786D"/>
    <w:rsid w:val="00807AC3"/>
    <w:rsid w:val="00807FC3"/>
    <w:rsid w:val="00810102"/>
    <w:rsid w:val="0081064F"/>
    <w:rsid w:val="00810B9B"/>
    <w:rsid w:val="00812DD3"/>
    <w:rsid w:val="008138F8"/>
    <w:rsid w:val="00813CAB"/>
    <w:rsid w:val="00814DE4"/>
    <w:rsid w:val="008156EB"/>
    <w:rsid w:val="00815B57"/>
    <w:rsid w:val="0081602D"/>
    <w:rsid w:val="00816402"/>
    <w:rsid w:val="00816537"/>
    <w:rsid w:val="0081687D"/>
    <w:rsid w:val="00816AB9"/>
    <w:rsid w:val="00820665"/>
    <w:rsid w:val="0082088E"/>
    <w:rsid w:val="008209EE"/>
    <w:rsid w:val="00820A61"/>
    <w:rsid w:val="008215D2"/>
    <w:rsid w:val="008216B4"/>
    <w:rsid w:val="0082233C"/>
    <w:rsid w:val="008224EB"/>
    <w:rsid w:val="00822744"/>
    <w:rsid w:val="00822981"/>
    <w:rsid w:val="0082374E"/>
    <w:rsid w:val="00823A7C"/>
    <w:rsid w:val="00823C1D"/>
    <w:rsid w:val="0082425E"/>
    <w:rsid w:val="00824394"/>
    <w:rsid w:val="0082469C"/>
    <w:rsid w:val="00824986"/>
    <w:rsid w:val="00825174"/>
    <w:rsid w:val="008260B9"/>
    <w:rsid w:val="008262C6"/>
    <w:rsid w:val="00826FB3"/>
    <w:rsid w:val="00827020"/>
    <w:rsid w:val="008273EB"/>
    <w:rsid w:val="00827937"/>
    <w:rsid w:val="00827DC5"/>
    <w:rsid w:val="00830144"/>
    <w:rsid w:val="00830975"/>
    <w:rsid w:val="00830983"/>
    <w:rsid w:val="0083124A"/>
    <w:rsid w:val="00831D11"/>
    <w:rsid w:val="00832444"/>
    <w:rsid w:val="00832814"/>
    <w:rsid w:val="00832E91"/>
    <w:rsid w:val="00832F13"/>
    <w:rsid w:val="00832FBD"/>
    <w:rsid w:val="0083313B"/>
    <w:rsid w:val="008336F9"/>
    <w:rsid w:val="008352E5"/>
    <w:rsid w:val="00835517"/>
    <w:rsid w:val="00835F1E"/>
    <w:rsid w:val="008362BF"/>
    <w:rsid w:val="00836DE5"/>
    <w:rsid w:val="00837373"/>
    <w:rsid w:val="00837D1C"/>
    <w:rsid w:val="008412A4"/>
    <w:rsid w:val="00841B9A"/>
    <w:rsid w:val="00842B64"/>
    <w:rsid w:val="0084435F"/>
    <w:rsid w:val="00844406"/>
    <w:rsid w:val="00844824"/>
    <w:rsid w:val="00844A9B"/>
    <w:rsid w:val="00845A3E"/>
    <w:rsid w:val="00845EAC"/>
    <w:rsid w:val="00846BB9"/>
    <w:rsid w:val="00846EA8"/>
    <w:rsid w:val="00847968"/>
    <w:rsid w:val="00850278"/>
    <w:rsid w:val="00850DFB"/>
    <w:rsid w:val="00851912"/>
    <w:rsid w:val="00851A8A"/>
    <w:rsid w:val="00851BA9"/>
    <w:rsid w:val="00851E36"/>
    <w:rsid w:val="008520A6"/>
    <w:rsid w:val="00852AC9"/>
    <w:rsid w:val="0085379D"/>
    <w:rsid w:val="00853999"/>
    <w:rsid w:val="00853F79"/>
    <w:rsid w:val="008548F7"/>
    <w:rsid w:val="00855007"/>
    <w:rsid w:val="00855200"/>
    <w:rsid w:val="00855343"/>
    <w:rsid w:val="00855B00"/>
    <w:rsid w:val="00856774"/>
    <w:rsid w:val="008569FC"/>
    <w:rsid w:val="008573B8"/>
    <w:rsid w:val="0085776B"/>
    <w:rsid w:val="008579B5"/>
    <w:rsid w:val="008602B8"/>
    <w:rsid w:val="00860922"/>
    <w:rsid w:val="008609A3"/>
    <w:rsid w:val="00860DBE"/>
    <w:rsid w:val="00860DCD"/>
    <w:rsid w:val="00861C44"/>
    <w:rsid w:val="00861DE0"/>
    <w:rsid w:val="00861EA1"/>
    <w:rsid w:val="00861F68"/>
    <w:rsid w:val="00862482"/>
    <w:rsid w:val="00862582"/>
    <w:rsid w:val="008626B4"/>
    <w:rsid w:val="008635CB"/>
    <w:rsid w:val="0086368E"/>
    <w:rsid w:val="008640DF"/>
    <w:rsid w:val="00864E57"/>
    <w:rsid w:val="00865D5E"/>
    <w:rsid w:val="0086659A"/>
    <w:rsid w:val="00866683"/>
    <w:rsid w:val="00866F94"/>
    <w:rsid w:val="00867837"/>
    <w:rsid w:val="00870001"/>
    <w:rsid w:val="00870727"/>
    <w:rsid w:val="00870D27"/>
    <w:rsid w:val="00871CEA"/>
    <w:rsid w:val="00872085"/>
    <w:rsid w:val="00872357"/>
    <w:rsid w:val="00872F68"/>
    <w:rsid w:val="008733F9"/>
    <w:rsid w:val="008737CE"/>
    <w:rsid w:val="0087399C"/>
    <w:rsid w:val="00874310"/>
    <w:rsid w:val="0087432C"/>
    <w:rsid w:val="00874946"/>
    <w:rsid w:val="0087531D"/>
    <w:rsid w:val="00875B68"/>
    <w:rsid w:val="008763AA"/>
    <w:rsid w:val="00876F7F"/>
    <w:rsid w:val="008770C2"/>
    <w:rsid w:val="00877409"/>
    <w:rsid w:val="008802E7"/>
    <w:rsid w:val="00880733"/>
    <w:rsid w:val="00880810"/>
    <w:rsid w:val="00881036"/>
    <w:rsid w:val="00881E97"/>
    <w:rsid w:val="00882181"/>
    <w:rsid w:val="00882407"/>
    <w:rsid w:val="0088244D"/>
    <w:rsid w:val="008826D2"/>
    <w:rsid w:val="00882F94"/>
    <w:rsid w:val="008835DC"/>
    <w:rsid w:val="00883AF4"/>
    <w:rsid w:val="008855CD"/>
    <w:rsid w:val="00885DB4"/>
    <w:rsid w:val="008860AC"/>
    <w:rsid w:val="00887585"/>
    <w:rsid w:val="008901D9"/>
    <w:rsid w:val="008911F2"/>
    <w:rsid w:val="00891617"/>
    <w:rsid w:val="00891D97"/>
    <w:rsid w:val="00893076"/>
    <w:rsid w:val="00894577"/>
    <w:rsid w:val="00894CFD"/>
    <w:rsid w:val="008960BC"/>
    <w:rsid w:val="00896672"/>
    <w:rsid w:val="00897CAE"/>
    <w:rsid w:val="00897FA9"/>
    <w:rsid w:val="008A079E"/>
    <w:rsid w:val="008A1627"/>
    <w:rsid w:val="008A22EB"/>
    <w:rsid w:val="008A2886"/>
    <w:rsid w:val="008A2A6F"/>
    <w:rsid w:val="008A2CE5"/>
    <w:rsid w:val="008A2D33"/>
    <w:rsid w:val="008A48F2"/>
    <w:rsid w:val="008A50C7"/>
    <w:rsid w:val="008A636E"/>
    <w:rsid w:val="008A67D0"/>
    <w:rsid w:val="008A6C5E"/>
    <w:rsid w:val="008A6F29"/>
    <w:rsid w:val="008A71AA"/>
    <w:rsid w:val="008A71EC"/>
    <w:rsid w:val="008A73C6"/>
    <w:rsid w:val="008B0C5D"/>
    <w:rsid w:val="008B0FFD"/>
    <w:rsid w:val="008B1490"/>
    <w:rsid w:val="008B1979"/>
    <w:rsid w:val="008B1B08"/>
    <w:rsid w:val="008B1C1B"/>
    <w:rsid w:val="008B2C5D"/>
    <w:rsid w:val="008B393C"/>
    <w:rsid w:val="008B3965"/>
    <w:rsid w:val="008B3EA6"/>
    <w:rsid w:val="008B4074"/>
    <w:rsid w:val="008B4BBB"/>
    <w:rsid w:val="008B4FDF"/>
    <w:rsid w:val="008B5367"/>
    <w:rsid w:val="008B59B6"/>
    <w:rsid w:val="008B5F9D"/>
    <w:rsid w:val="008B6616"/>
    <w:rsid w:val="008B6B31"/>
    <w:rsid w:val="008B6E1A"/>
    <w:rsid w:val="008C0330"/>
    <w:rsid w:val="008C1381"/>
    <w:rsid w:val="008C14A5"/>
    <w:rsid w:val="008C1EB7"/>
    <w:rsid w:val="008C22AC"/>
    <w:rsid w:val="008C280D"/>
    <w:rsid w:val="008C304D"/>
    <w:rsid w:val="008C3262"/>
    <w:rsid w:val="008C3347"/>
    <w:rsid w:val="008C3EF6"/>
    <w:rsid w:val="008C3FBD"/>
    <w:rsid w:val="008C45A7"/>
    <w:rsid w:val="008C47C8"/>
    <w:rsid w:val="008C4F5C"/>
    <w:rsid w:val="008C5776"/>
    <w:rsid w:val="008C5A61"/>
    <w:rsid w:val="008C5B19"/>
    <w:rsid w:val="008C5B21"/>
    <w:rsid w:val="008C6747"/>
    <w:rsid w:val="008C7154"/>
    <w:rsid w:val="008C74F2"/>
    <w:rsid w:val="008C7705"/>
    <w:rsid w:val="008D0A21"/>
    <w:rsid w:val="008D1CE3"/>
    <w:rsid w:val="008D1E82"/>
    <w:rsid w:val="008D2A93"/>
    <w:rsid w:val="008D340A"/>
    <w:rsid w:val="008D35A7"/>
    <w:rsid w:val="008D3AD2"/>
    <w:rsid w:val="008D4007"/>
    <w:rsid w:val="008D4F37"/>
    <w:rsid w:val="008D4FE3"/>
    <w:rsid w:val="008D514C"/>
    <w:rsid w:val="008D5B89"/>
    <w:rsid w:val="008D73AB"/>
    <w:rsid w:val="008D73D5"/>
    <w:rsid w:val="008D7629"/>
    <w:rsid w:val="008D7D0C"/>
    <w:rsid w:val="008E0271"/>
    <w:rsid w:val="008E03D5"/>
    <w:rsid w:val="008E079D"/>
    <w:rsid w:val="008E0BC2"/>
    <w:rsid w:val="008E133B"/>
    <w:rsid w:val="008E2111"/>
    <w:rsid w:val="008E2AE8"/>
    <w:rsid w:val="008E2B02"/>
    <w:rsid w:val="008E414E"/>
    <w:rsid w:val="008E4CAF"/>
    <w:rsid w:val="008E5272"/>
    <w:rsid w:val="008E5BB8"/>
    <w:rsid w:val="008E6B02"/>
    <w:rsid w:val="008E735B"/>
    <w:rsid w:val="008F0580"/>
    <w:rsid w:val="008F110C"/>
    <w:rsid w:val="008F15D0"/>
    <w:rsid w:val="008F15D6"/>
    <w:rsid w:val="008F1BF1"/>
    <w:rsid w:val="008F1D83"/>
    <w:rsid w:val="008F1EBD"/>
    <w:rsid w:val="008F2421"/>
    <w:rsid w:val="008F32A7"/>
    <w:rsid w:val="008F3780"/>
    <w:rsid w:val="008F3EE9"/>
    <w:rsid w:val="008F41B0"/>
    <w:rsid w:val="008F5C10"/>
    <w:rsid w:val="008F6104"/>
    <w:rsid w:val="008F6DC8"/>
    <w:rsid w:val="008F76C7"/>
    <w:rsid w:val="009005E4"/>
    <w:rsid w:val="009008A4"/>
    <w:rsid w:val="00900971"/>
    <w:rsid w:val="00900C0C"/>
    <w:rsid w:val="00900F5B"/>
    <w:rsid w:val="0090111F"/>
    <w:rsid w:val="00902A77"/>
    <w:rsid w:val="00902E6D"/>
    <w:rsid w:val="009037BB"/>
    <w:rsid w:val="00903BE1"/>
    <w:rsid w:val="00904313"/>
    <w:rsid w:val="009043E1"/>
    <w:rsid w:val="009047C7"/>
    <w:rsid w:val="00904DD4"/>
    <w:rsid w:val="00904E01"/>
    <w:rsid w:val="009054C8"/>
    <w:rsid w:val="009059A0"/>
    <w:rsid w:val="0090646F"/>
    <w:rsid w:val="009067EA"/>
    <w:rsid w:val="00906893"/>
    <w:rsid w:val="00906BCF"/>
    <w:rsid w:val="00906DAD"/>
    <w:rsid w:val="00907401"/>
    <w:rsid w:val="009078F0"/>
    <w:rsid w:val="00907D7C"/>
    <w:rsid w:val="00910423"/>
    <w:rsid w:val="00910FB6"/>
    <w:rsid w:val="0091137C"/>
    <w:rsid w:val="00911FB3"/>
    <w:rsid w:val="00912C5C"/>
    <w:rsid w:val="00912E50"/>
    <w:rsid w:val="00912F19"/>
    <w:rsid w:val="00913E6A"/>
    <w:rsid w:val="009152F2"/>
    <w:rsid w:val="00915978"/>
    <w:rsid w:val="00915C83"/>
    <w:rsid w:val="00916180"/>
    <w:rsid w:val="009162F8"/>
    <w:rsid w:val="009172D4"/>
    <w:rsid w:val="00917431"/>
    <w:rsid w:val="009174A0"/>
    <w:rsid w:val="009177B6"/>
    <w:rsid w:val="00917D1B"/>
    <w:rsid w:val="0092009E"/>
    <w:rsid w:val="00920448"/>
    <w:rsid w:val="009208A8"/>
    <w:rsid w:val="00920C96"/>
    <w:rsid w:val="0092100D"/>
    <w:rsid w:val="00921FDA"/>
    <w:rsid w:val="009221E8"/>
    <w:rsid w:val="00922331"/>
    <w:rsid w:val="009224AA"/>
    <w:rsid w:val="00924016"/>
    <w:rsid w:val="00924275"/>
    <w:rsid w:val="009242DD"/>
    <w:rsid w:val="00924AB1"/>
    <w:rsid w:val="00924AF9"/>
    <w:rsid w:val="00925422"/>
    <w:rsid w:val="009257B6"/>
    <w:rsid w:val="00925EDF"/>
    <w:rsid w:val="009261BA"/>
    <w:rsid w:val="00926380"/>
    <w:rsid w:val="00926922"/>
    <w:rsid w:val="00926B3A"/>
    <w:rsid w:val="009276C6"/>
    <w:rsid w:val="00927C71"/>
    <w:rsid w:val="00931201"/>
    <w:rsid w:val="00931542"/>
    <w:rsid w:val="00933309"/>
    <w:rsid w:val="00933B55"/>
    <w:rsid w:val="00933ECE"/>
    <w:rsid w:val="009345D5"/>
    <w:rsid w:val="00934F96"/>
    <w:rsid w:val="009360D1"/>
    <w:rsid w:val="009363C8"/>
    <w:rsid w:val="00936C7F"/>
    <w:rsid w:val="00937B35"/>
    <w:rsid w:val="00937BC5"/>
    <w:rsid w:val="00940112"/>
    <w:rsid w:val="00940F56"/>
    <w:rsid w:val="00941B85"/>
    <w:rsid w:val="00943056"/>
    <w:rsid w:val="009445A3"/>
    <w:rsid w:val="009449BE"/>
    <w:rsid w:val="00944E68"/>
    <w:rsid w:val="00945058"/>
    <w:rsid w:val="00946101"/>
    <w:rsid w:val="00946132"/>
    <w:rsid w:val="009462A8"/>
    <w:rsid w:val="009466CC"/>
    <w:rsid w:val="009467C0"/>
    <w:rsid w:val="00947296"/>
    <w:rsid w:val="00947BEF"/>
    <w:rsid w:val="0095105E"/>
    <w:rsid w:val="0095175C"/>
    <w:rsid w:val="009521C4"/>
    <w:rsid w:val="009523E8"/>
    <w:rsid w:val="0095276E"/>
    <w:rsid w:val="0095374A"/>
    <w:rsid w:val="00953874"/>
    <w:rsid w:val="0095475C"/>
    <w:rsid w:val="009552FA"/>
    <w:rsid w:val="00955A6B"/>
    <w:rsid w:val="00955CC9"/>
    <w:rsid w:val="00956C4A"/>
    <w:rsid w:val="00957C6A"/>
    <w:rsid w:val="00957F8E"/>
    <w:rsid w:val="0096045B"/>
    <w:rsid w:val="009609FC"/>
    <w:rsid w:val="00960B3E"/>
    <w:rsid w:val="009610FB"/>
    <w:rsid w:val="0096138B"/>
    <w:rsid w:val="00962020"/>
    <w:rsid w:val="00962467"/>
    <w:rsid w:val="009632E3"/>
    <w:rsid w:val="00964378"/>
    <w:rsid w:val="009648D5"/>
    <w:rsid w:val="009659B1"/>
    <w:rsid w:val="00966F3D"/>
    <w:rsid w:val="009673ED"/>
    <w:rsid w:val="009675BA"/>
    <w:rsid w:val="00967882"/>
    <w:rsid w:val="009679CE"/>
    <w:rsid w:val="00967C0D"/>
    <w:rsid w:val="00970277"/>
    <w:rsid w:val="009706C6"/>
    <w:rsid w:val="00970F7E"/>
    <w:rsid w:val="009724FE"/>
    <w:rsid w:val="009725B9"/>
    <w:rsid w:val="00972AEA"/>
    <w:rsid w:val="00972C99"/>
    <w:rsid w:val="00972DA2"/>
    <w:rsid w:val="00973AF1"/>
    <w:rsid w:val="00973C48"/>
    <w:rsid w:val="00973FAA"/>
    <w:rsid w:val="0097410A"/>
    <w:rsid w:val="009748A5"/>
    <w:rsid w:val="00974BFA"/>
    <w:rsid w:val="009753E0"/>
    <w:rsid w:val="009756F3"/>
    <w:rsid w:val="00975A67"/>
    <w:rsid w:val="00975BA8"/>
    <w:rsid w:val="00975BD8"/>
    <w:rsid w:val="009761BB"/>
    <w:rsid w:val="00976717"/>
    <w:rsid w:val="00980164"/>
    <w:rsid w:val="00980D2D"/>
    <w:rsid w:val="00981227"/>
    <w:rsid w:val="00981234"/>
    <w:rsid w:val="00981288"/>
    <w:rsid w:val="009821E8"/>
    <w:rsid w:val="00983A52"/>
    <w:rsid w:val="009840CB"/>
    <w:rsid w:val="00984E3F"/>
    <w:rsid w:val="00986843"/>
    <w:rsid w:val="00986AA1"/>
    <w:rsid w:val="00986BD6"/>
    <w:rsid w:val="00987B47"/>
    <w:rsid w:val="009903CB"/>
    <w:rsid w:val="00990C39"/>
    <w:rsid w:val="00993F57"/>
    <w:rsid w:val="00994B68"/>
    <w:rsid w:val="00995DC5"/>
    <w:rsid w:val="009962A7"/>
    <w:rsid w:val="009965A9"/>
    <w:rsid w:val="009968EE"/>
    <w:rsid w:val="0099704E"/>
    <w:rsid w:val="0099727B"/>
    <w:rsid w:val="00997493"/>
    <w:rsid w:val="00997B0C"/>
    <w:rsid w:val="009A03D5"/>
    <w:rsid w:val="009A1321"/>
    <w:rsid w:val="009A1ADE"/>
    <w:rsid w:val="009A1B5D"/>
    <w:rsid w:val="009A31D1"/>
    <w:rsid w:val="009A619A"/>
    <w:rsid w:val="009A6292"/>
    <w:rsid w:val="009A7578"/>
    <w:rsid w:val="009B07C5"/>
    <w:rsid w:val="009B0AE8"/>
    <w:rsid w:val="009B1B84"/>
    <w:rsid w:val="009B26C6"/>
    <w:rsid w:val="009B2B41"/>
    <w:rsid w:val="009B2EBB"/>
    <w:rsid w:val="009B3192"/>
    <w:rsid w:val="009B39D5"/>
    <w:rsid w:val="009B449F"/>
    <w:rsid w:val="009B4805"/>
    <w:rsid w:val="009B541A"/>
    <w:rsid w:val="009B58CB"/>
    <w:rsid w:val="009B58FF"/>
    <w:rsid w:val="009B5AB1"/>
    <w:rsid w:val="009B65B1"/>
    <w:rsid w:val="009B66A1"/>
    <w:rsid w:val="009B6957"/>
    <w:rsid w:val="009B6C68"/>
    <w:rsid w:val="009B6F76"/>
    <w:rsid w:val="009B7B2D"/>
    <w:rsid w:val="009B7FEC"/>
    <w:rsid w:val="009C06AC"/>
    <w:rsid w:val="009C06B1"/>
    <w:rsid w:val="009C07CA"/>
    <w:rsid w:val="009C0B83"/>
    <w:rsid w:val="009C0D0D"/>
    <w:rsid w:val="009C140F"/>
    <w:rsid w:val="009C1709"/>
    <w:rsid w:val="009C1737"/>
    <w:rsid w:val="009C17FE"/>
    <w:rsid w:val="009C1BF3"/>
    <w:rsid w:val="009C1FAA"/>
    <w:rsid w:val="009C213B"/>
    <w:rsid w:val="009C2D82"/>
    <w:rsid w:val="009C44D5"/>
    <w:rsid w:val="009C5135"/>
    <w:rsid w:val="009C51B8"/>
    <w:rsid w:val="009C5704"/>
    <w:rsid w:val="009C6860"/>
    <w:rsid w:val="009C6875"/>
    <w:rsid w:val="009C7240"/>
    <w:rsid w:val="009D022E"/>
    <w:rsid w:val="009D0D09"/>
    <w:rsid w:val="009D1B47"/>
    <w:rsid w:val="009D1E64"/>
    <w:rsid w:val="009D2BE3"/>
    <w:rsid w:val="009D302F"/>
    <w:rsid w:val="009D34A4"/>
    <w:rsid w:val="009D3C26"/>
    <w:rsid w:val="009D400A"/>
    <w:rsid w:val="009D42B5"/>
    <w:rsid w:val="009D51C5"/>
    <w:rsid w:val="009D5402"/>
    <w:rsid w:val="009D5457"/>
    <w:rsid w:val="009D5568"/>
    <w:rsid w:val="009D5629"/>
    <w:rsid w:val="009D599D"/>
    <w:rsid w:val="009D5C76"/>
    <w:rsid w:val="009D6069"/>
    <w:rsid w:val="009D6BB1"/>
    <w:rsid w:val="009D6E05"/>
    <w:rsid w:val="009D752C"/>
    <w:rsid w:val="009E0180"/>
    <w:rsid w:val="009E039F"/>
    <w:rsid w:val="009E059E"/>
    <w:rsid w:val="009E0C8A"/>
    <w:rsid w:val="009E152C"/>
    <w:rsid w:val="009E1B4A"/>
    <w:rsid w:val="009E1EA3"/>
    <w:rsid w:val="009E287E"/>
    <w:rsid w:val="009E2967"/>
    <w:rsid w:val="009E2FC6"/>
    <w:rsid w:val="009E3408"/>
    <w:rsid w:val="009E357B"/>
    <w:rsid w:val="009E373F"/>
    <w:rsid w:val="009E4452"/>
    <w:rsid w:val="009E5707"/>
    <w:rsid w:val="009E5FCE"/>
    <w:rsid w:val="009E64E4"/>
    <w:rsid w:val="009E6C68"/>
    <w:rsid w:val="009E6DED"/>
    <w:rsid w:val="009E700C"/>
    <w:rsid w:val="009E7826"/>
    <w:rsid w:val="009F0E29"/>
    <w:rsid w:val="009F2038"/>
    <w:rsid w:val="009F266C"/>
    <w:rsid w:val="009F2E27"/>
    <w:rsid w:val="009F3DEC"/>
    <w:rsid w:val="009F5046"/>
    <w:rsid w:val="009F596D"/>
    <w:rsid w:val="009F5C86"/>
    <w:rsid w:val="009F6E70"/>
    <w:rsid w:val="00A00797"/>
    <w:rsid w:val="00A01154"/>
    <w:rsid w:val="00A015A8"/>
    <w:rsid w:val="00A017DE"/>
    <w:rsid w:val="00A02352"/>
    <w:rsid w:val="00A02726"/>
    <w:rsid w:val="00A031C9"/>
    <w:rsid w:val="00A033B8"/>
    <w:rsid w:val="00A03632"/>
    <w:rsid w:val="00A03CBD"/>
    <w:rsid w:val="00A03DC3"/>
    <w:rsid w:val="00A03FEF"/>
    <w:rsid w:val="00A04198"/>
    <w:rsid w:val="00A0491B"/>
    <w:rsid w:val="00A049FC"/>
    <w:rsid w:val="00A04B9E"/>
    <w:rsid w:val="00A0591D"/>
    <w:rsid w:val="00A05940"/>
    <w:rsid w:val="00A06768"/>
    <w:rsid w:val="00A06847"/>
    <w:rsid w:val="00A06905"/>
    <w:rsid w:val="00A06E73"/>
    <w:rsid w:val="00A072E6"/>
    <w:rsid w:val="00A07CE7"/>
    <w:rsid w:val="00A07D47"/>
    <w:rsid w:val="00A10654"/>
    <w:rsid w:val="00A1087C"/>
    <w:rsid w:val="00A10FA5"/>
    <w:rsid w:val="00A110EE"/>
    <w:rsid w:val="00A11895"/>
    <w:rsid w:val="00A11D6C"/>
    <w:rsid w:val="00A11F24"/>
    <w:rsid w:val="00A11FD4"/>
    <w:rsid w:val="00A12D20"/>
    <w:rsid w:val="00A132B1"/>
    <w:rsid w:val="00A13FAD"/>
    <w:rsid w:val="00A14878"/>
    <w:rsid w:val="00A14B22"/>
    <w:rsid w:val="00A14C12"/>
    <w:rsid w:val="00A162F1"/>
    <w:rsid w:val="00A1650B"/>
    <w:rsid w:val="00A165D7"/>
    <w:rsid w:val="00A166BF"/>
    <w:rsid w:val="00A16EBC"/>
    <w:rsid w:val="00A1726D"/>
    <w:rsid w:val="00A2026B"/>
    <w:rsid w:val="00A20548"/>
    <w:rsid w:val="00A20A3A"/>
    <w:rsid w:val="00A20B02"/>
    <w:rsid w:val="00A20EA3"/>
    <w:rsid w:val="00A21842"/>
    <w:rsid w:val="00A22461"/>
    <w:rsid w:val="00A23405"/>
    <w:rsid w:val="00A234DF"/>
    <w:rsid w:val="00A2379B"/>
    <w:rsid w:val="00A24794"/>
    <w:rsid w:val="00A256F5"/>
    <w:rsid w:val="00A25F63"/>
    <w:rsid w:val="00A2635A"/>
    <w:rsid w:val="00A2666F"/>
    <w:rsid w:val="00A27043"/>
    <w:rsid w:val="00A27D05"/>
    <w:rsid w:val="00A3114C"/>
    <w:rsid w:val="00A32938"/>
    <w:rsid w:val="00A32AA4"/>
    <w:rsid w:val="00A33442"/>
    <w:rsid w:val="00A334C8"/>
    <w:rsid w:val="00A34F68"/>
    <w:rsid w:val="00A35576"/>
    <w:rsid w:val="00A3626E"/>
    <w:rsid w:val="00A36379"/>
    <w:rsid w:val="00A3788D"/>
    <w:rsid w:val="00A401DE"/>
    <w:rsid w:val="00A40F4B"/>
    <w:rsid w:val="00A41BCB"/>
    <w:rsid w:val="00A41BF3"/>
    <w:rsid w:val="00A4206B"/>
    <w:rsid w:val="00A4289B"/>
    <w:rsid w:val="00A43760"/>
    <w:rsid w:val="00A43944"/>
    <w:rsid w:val="00A43D57"/>
    <w:rsid w:val="00A46CCA"/>
    <w:rsid w:val="00A4706F"/>
    <w:rsid w:val="00A502B5"/>
    <w:rsid w:val="00A51D87"/>
    <w:rsid w:val="00A52078"/>
    <w:rsid w:val="00A52FAB"/>
    <w:rsid w:val="00A531C9"/>
    <w:rsid w:val="00A53BD3"/>
    <w:rsid w:val="00A54044"/>
    <w:rsid w:val="00A544A2"/>
    <w:rsid w:val="00A5475E"/>
    <w:rsid w:val="00A55586"/>
    <w:rsid w:val="00A5633E"/>
    <w:rsid w:val="00A56DD2"/>
    <w:rsid w:val="00A60ED3"/>
    <w:rsid w:val="00A61017"/>
    <w:rsid w:val="00A6104E"/>
    <w:rsid w:val="00A6108E"/>
    <w:rsid w:val="00A61342"/>
    <w:rsid w:val="00A62C7B"/>
    <w:rsid w:val="00A63683"/>
    <w:rsid w:val="00A64038"/>
    <w:rsid w:val="00A64337"/>
    <w:rsid w:val="00A64AFC"/>
    <w:rsid w:val="00A66012"/>
    <w:rsid w:val="00A66440"/>
    <w:rsid w:val="00A66909"/>
    <w:rsid w:val="00A66B6C"/>
    <w:rsid w:val="00A67250"/>
    <w:rsid w:val="00A67C75"/>
    <w:rsid w:val="00A67FF6"/>
    <w:rsid w:val="00A7116B"/>
    <w:rsid w:val="00A7275A"/>
    <w:rsid w:val="00A72A74"/>
    <w:rsid w:val="00A73BE8"/>
    <w:rsid w:val="00A73D32"/>
    <w:rsid w:val="00A74290"/>
    <w:rsid w:val="00A742D5"/>
    <w:rsid w:val="00A75275"/>
    <w:rsid w:val="00A752F5"/>
    <w:rsid w:val="00A753E8"/>
    <w:rsid w:val="00A75751"/>
    <w:rsid w:val="00A7583D"/>
    <w:rsid w:val="00A75A04"/>
    <w:rsid w:val="00A75F7D"/>
    <w:rsid w:val="00A76C2F"/>
    <w:rsid w:val="00A76F5A"/>
    <w:rsid w:val="00A7731D"/>
    <w:rsid w:val="00A8026B"/>
    <w:rsid w:val="00A80721"/>
    <w:rsid w:val="00A812F3"/>
    <w:rsid w:val="00A8134C"/>
    <w:rsid w:val="00A81AA3"/>
    <w:rsid w:val="00A8209A"/>
    <w:rsid w:val="00A824C5"/>
    <w:rsid w:val="00A833C4"/>
    <w:rsid w:val="00A83643"/>
    <w:rsid w:val="00A839C6"/>
    <w:rsid w:val="00A8423F"/>
    <w:rsid w:val="00A84291"/>
    <w:rsid w:val="00A842FE"/>
    <w:rsid w:val="00A854C7"/>
    <w:rsid w:val="00A856CD"/>
    <w:rsid w:val="00A86109"/>
    <w:rsid w:val="00A9017A"/>
    <w:rsid w:val="00A9083D"/>
    <w:rsid w:val="00A918E8"/>
    <w:rsid w:val="00A91987"/>
    <w:rsid w:val="00A92097"/>
    <w:rsid w:val="00A923D9"/>
    <w:rsid w:val="00A92617"/>
    <w:rsid w:val="00A9266A"/>
    <w:rsid w:val="00A929F7"/>
    <w:rsid w:val="00A93238"/>
    <w:rsid w:val="00A9348F"/>
    <w:rsid w:val="00A93C1A"/>
    <w:rsid w:val="00A93CC9"/>
    <w:rsid w:val="00A9473F"/>
    <w:rsid w:val="00A94820"/>
    <w:rsid w:val="00A94FDB"/>
    <w:rsid w:val="00A96466"/>
    <w:rsid w:val="00A9657C"/>
    <w:rsid w:val="00A96C5C"/>
    <w:rsid w:val="00AA00D2"/>
    <w:rsid w:val="00AA01E3"/>
    <w:rsid w:val="00AA02AB"/>
    <w:rsid w:val="00AA072A"/>
    <w:rsid w:val="00AA1F3E"/>
    <w:rsid w:val="00AA3041"/>
    <w:rsid w:val="00AA35F4"/>
    <w:rsid w:val="00AA36C4"/>
    <w:rsid w:val="00AA3998"/>
    <w:rsid w:val="00AA405C"/>
    <w:rsid w:val="00AA4F8F"/>
    <w:rsid w:val="00AA5196"/>
    <w:rsid w:val="00AA6152"/>
    <w:rsid w:val="00AA62CA"/>
    <w:rsid w:val="00AA6577"/>
    <w:rsid w:val="00AA68DA"/>
    <w:rsid w:val="00AA6C55"/>
    <w:rsid w:val="00AA7039"/>
    <w:rsid w:val="00AA70DA"/>
    <w:rsid w:val="00AA73D2"/>
    <w:rsid w:val="00AA74E4"/>
    <w:rsid w:val="00AA7C7E"/>
    <w:rsid w:val="00AA7E9A"/>
    <w:rsid w:val="00AB0C69"/>
    <w:rsid w:val="00AB18EA"/>
    <w:rsid w:val="00AB1925"/>
    <w:rsid w:val="00AB23CF"/>
    <w:rsid w:val="00AB290E"/>
    <w:rsid w:val="00AB2D52"/>
    <w:rsid w:val="00AB31B4"/>
    <w:rsid w:val="00AB3CE5"/>
    <w:rsid w:val="00AB3D11"/>
    <w:rsid w:val="00AB460F"/>
    <w:rsid w:val="00AB4995"/>
    <w:rsid w:val="00AB4C18"/>
    <w:rsid w:val="00AB5624"/>
    <w:rsid w:val="00AB6B7D"/>
    <w:rsid w:val="00AB6DED"/>
    <w:rsid w:val="00AB75EF"/>
    <w:rsid w:val="00AB7F8C"/>
    <w:rsid w:val="00AC00CC"/>
    <w:rsid w:val="00AC0B7D"/>
    <w:rsid w:val="00AC0BC7"/>
    <w:rsid w:val="00AC1406"/>
    <w:rsid w:val="00AC383D"/>
    <w:rsid w:val="00AC3C01"/>
    <w:rsid w:val="00AC3E15"/>
    <w:rsid w:val="00AC431C"/>
    <w:rsid w:val="00AC4B3A"/>
    <w:rsid w:val="00AC5036"/>
    <w:rsid w:val="00AC5422"/>
    <w:rsid w:val="00AC57D5"/>
    <w:rsid w:val="00AC6D2F"/>
    <w:rsid w:val="00AC7A60"/>
    <w:rsid w:val="00AD012C"/>
    <w:rsid w:val="00AD07CA"/>
    <w:rsid w:val="00AD2027"/>
    <w:rsid w:val="00AD2BC2"/>
    <w:rsid w:val="00AD2D66"/>
    <w:rsid w:val="00AD2EC8"/>
    <w:rsid w:val="00AD4283"/>
    <w:rsid w:val="00AD5D74"/>
    <w:rsid w:val="00AD69DE"/>
    <w:rsid w:val="00AD6A1C"/>
    <w:rsid w:val="00AD6C33"/>
    <w:rsid w:val="00AD7016"/>
    <w:rsid w:val="00AD73BD"/>
    <w:rsid w:val="00AE0297"/>
    <w:rsid w:val="00AE0B40"/>
    <w:rsid w:val="00AE1BED"/>
    <w:rsid w:val="00AE1C15"/>
    <w:rsid w:val="00AE1F16"/>
    <w:rsid w:val="00AE2BF8"/>
    <w:rsid w:val="00AE363C"/>
    <w:rsid w:val="00AE3A0A"/>
    <w:rsid w:val="00AE3C0E"/>
    <w:rsid w:val="00AE4214"/>
    <w:rsid w:val="00AE555C"/>
    <w:rsid w:val="00AE5A79"/>
    <w:rsid w:val="00AE691F"/>
    <w:rsid w:val="00AE6D43"/>
    <w:rsid w:val="00AE7F27"/>
    <w:rsid w:val="00AF0870"/>
    <w:rsid w:val="00AF138B"/>
    <w:rsid w:val="00AF13CB"/>
    <w:rsid w:val="00AF18A1"/>
    <w:rsid w:val="00AF2BBA"/>
    <w:rsid w:val="00AF2BED"/>
    <w:rsid w:val="00AF33A1"/>
    <w:rsid w:val="00AF36D2"/>
    <w:rsid w:val="00AF37A4"/>
    <w:rsid w:val="00AF3A0E"/>
    <w:rsid w:val="00AF3B5E"/>
    <w:rsid w:val="00AF3BC0"/>
    <w:rsid w:val="00AF3C9E"/>
    <w:rsid w:val="00AF3DF1"/>
    <w:rsid w:val="00AF4C5E"/>
    <w:rsid w:val="00AF5A3B"/>
    <w:rsid w:val="00AF6718"/>
    <w:rsid w:val="00AF67A3"/>
    <w:rsid w:val="00AF6DA8"/>
    <w:rsid w:val="00AF6FE0"/>
    <w:rsid w:val="00B0101B"/>
    <w:rsid w:val="00B01B27"/>
    <w:rsid w:val="00B01C56"/>
    <w:rsid w:val="00B02068"/>
    <w:rsid w:val="00B02585"/>
    <w:rsid w:val="00B02E65"/>
    <w:rsid w:val="00B03370"/>
    <w:rsid w:val="00B040A5"/>
    <w:rsid w:val="00B05A99"/>
    <w:rsid w:val="00B05D08"/>
    <w:rsid w:val="00B071F3"/>
    <w:rsid w:val="00B07386"/>
    <w:rsid w:val="00B07482"/>
    <w:rsid w:val="00B07AA5"/>
    <w:rsid w:val="00B1042C"/>
    <w:rsid w:val="00B10A46"/>
    <w:rsid w:val="00B10E60"/>
    <w:rsid w:val="00B1100A"/>
    <w:rsid w:val="00B11E40"/>
    <w:rsid w:val="00B12247"/>
    <w:rsid w:val="00B131E7"/>
    <w:rsid w:val="00B15178"/>
    <w:rsid w:val="00B1525A"/>
    <w:rsid w:val="00B15DE8"/>
    <w:rsid w:val="00B16066"/>
    <w:rsid w:val="00B16373"/>
    <w:rsid w:val="00B166EF"/>
    <w:rsid w:val="00B16BF4"/>
    <w:rsid w:val="00B16D89"/>
    <w:rsid w:val="00B1712B"/>
    <w:rsid w:val="00B1798F"/>
    <w:rsid w:val="00B20830"/>
    <w:rsid w:val="00B2260B"/>
    <w:rsid w:val="00B2315D"/>
    <w:rsid w:val="00B23540"/>
    <w:rsid w:val="00B255EF"/>
    <w:rsid w:val="00B2573A"/>
    <w:rsid w:val="00B25A89"/>
    <w:rsid w:val="00B25C20"/>
    <w:rsid w:val="00B26A41"/>
    <w:rsid w:val="00B2793D"/>
    <w:rsid w:val="00B27B84"/>
    <w:rsid w:val="00B27C4B"/>
    <w:rsid w:val="00B27EB7"/>
    <w:rsid w:val="00B3008B"/>
    <w:rsid w:val="00B309D9"/>
    <w:rsid w:val="00B30C25"/>
    <w:rsid w:val="00B30DAD"/>
    <w:rsid w:val="00B319E3"/>
    <w:rsid w:val="00B339F7"/>
    <w:rsid w:val="00B34882"/>
    <w:rsid w:val="00B35857"/>
    <w:rsid w:val="00B366B6"/>
    <w:rsid w:val="00B367C1"/>
    <w:rsid w:val="00B36EC1"/>
    <w:rsid w:val="00B37885"/>
    <w:rsid w:val="00B408A9"/>
    <w:rsid w:val="00B40D0E"/>
    <w:rsid w:val="00B42067"/>
    <w:rsid w:val="00B4279A"/>
    <w:rsid w:val="00B436B2"/>
    <w:rsid w:val="00B436BB"/>
    <w:rsid w:val="00B43968"/>
    <w:rsid w:val="00B44176"/>
    <w:rsid w:val="00B46648"/>
    <w:rsid w:val="00B5134D"/>
    <w:rsid w:val="00B516DC"/>
    <w:rsid w:val="00B51FFD"/>
    <w:rsid w:val="00B52193"/>
    <w:rsid w:val="00B52542"/>
    <w:rsid w:val="00B531D9"/>
    <w:rsid w:val="00B53D57"/>
    <w:rsid w:val="00B5502C"/>
    <w:rsid w:val="00B55130"/>
    <w:rsid w:val="00B559F2"/>
    <w:rsid w:val="00B56072"/>
    <w:rsid w:val="00B56181"/>
    <w:rsid w:val="00B56763"/>
    <w:rsid w:val="00B5690A"/>
    <w:rsid w:val="00B56B43"/>
    <w:rsid w:val="00B573F8"/>
    <w:rsid w:val="00B57BE8"/>
    <w:rsid w:val="00B6055B"/>
    <w:rsid w:val="00B60AB2"/>
    <w:rsid w:val="00B6105B"/>
    <w:rsid w:val="00B62123"/>
    <w:rsid w:val="00B637D8"/>
    <w:rsid w:val="00B63E9A"/>
    <w:rsid w:val="00B6410C"/>
    <w:rsid w:val="00B651D3"/>
    <w:rsid w:val="00B657F5"/>
    <w:rsid w:val="00B66CD1"/>
    <w:rsid w:val="00B700CC"/>
    <w:rsid w:val="00B700FB"/>
    <w:rsid w:val="00B70C3F"/>
    <w:rsid w:val="00B70DA3"/>
    <w:rsid w:val="00B70ED1"/>
    <w:rsid w:val="00B7263E"/>
    <w:rsid w:val="00B735AB"/>
    <w:rsid w:val="00B738C5"/>
    <w:rsid w:val="00B73FDB"/>
    <w:rsid w:val="00B745D1"/>
    <w:rsid w:val="00B74C73"/>
    <w:rsid w:val="00B75105"/>
    <w:rsid w:val="00B751AC"/>
    <w:rsid w:val="00B75555"/>
    <w:rsid w:val="00B75B4E"/>
    <w:rsid w:val="00B75CA8"/>
    <w:rsid w:val="00B763C0"/>
    <w:rsid w:val="00B76997"/>
    <w:rsid w:val="00B76A52"/>
    <w:rsid w:val="00B777B2"/>
    <w:rsid w:val="00B779FD"/>
    <w:rsid w:val="00B77ADD"/>
    <w:rsid w:val="00B77E62"/>
    <w:rsid w:val="00B77FB7"/>
    <w:rsid w:val="00B81A44"/>
    <w:rsid w:val="00B8264D"/>
    <w:rsid w:val="00B8277A"/>
    <w:rsid w:val="00B82D5B"/>
    <w:rsid w:val="00B8335E"/>
    <w:rsid w:val="00B840B5"/>
    <w:rsid w:val="00B84972"/>
    <w:rsid w:val="00B86272"/>
    <w:rsid w:val="00B86544"/>
    <w:rsid w:val="00B86651"/>
    <w:rsid w:val="00B86980"/>
    <w:rsid w:val="00B86A06"/>
    <w:rsid w:val="00B86C9C"/>
    <w:rsid w:val="00B86E5B"/>
    <w:rsid w:val="00B87E4E"/>
    <w:rsid w:val="00B87EA7"/>
    <w:rsid w:val="00B90BDB"/>
    <w:rsid w:val="00B90DB3"/>
    <w:rsid w:val="00B91A7F"/>
    <w:rsid w:val="00B92175"/>
    <w:rsid w:val="00B927E9"/>
    <w:rsid w:val="00B92DDA"/>
    <w:rsid w:val="00B92F16"/>
    <w:rsid w:val="00B93013"/>
    <w:rsid w:val="00B93624"/>
    <w:rsid w:val="00B9411E"/>
    <w:rsid w:val="00B945F5"/>
    <w:rsid w:val="00B94A53"/>
    <w:rsid w:val="00B94A8C"/>
    <w:rsid w:val="00B9520F"/>
    <w:rsid w:val="00B9535E"/>
    <w:rsid w:val="00B96F5A"/>
    <w:rsid w:val="00B9708B"/>
    <w:rsid w:val="00B973FB"/>
    <w:rsid w:val="00BA0D46"/>
    <w:rsid w:val="00BA2D05"/>
    <w:rsid w:val="00BA38AC"/>
    <w:rsid w:val="00BA3C49"/>
    <w:rsid w:val="00BA41AF"/>
    <w:rsid w:val="00BA4C64"/>
    <w:rsid w:val="00BA4C89"/>
    <w:rsid w:val="00BA51A3"/>
    <w:rsid w:val="00BA53E9"/>
    <w:rsid w:val="00BA5811"/>
    <w:rsid w:val="00BA5E9E"/>
    <w:rsid w:val="00BA73EC"/>
    <w:rsid w:val="00BA784D"/>
    <w:rsid w:val="00BA7D8C"/>
    <w:rsid w:val="00BB0816"/>
    <w:rsid w:val="00BB0894"/>
    <w:rsid w:val="00BB0EC8"/>
    <w:rsid w:val="00BB10FF"/>
    <w:rsid w:val="00BB14B2"/>
    <w:rsid w:val="00BB22A5"/>
    <w:rsid w:val="00BB3390"/>
    <w:rsid w:val="00BB34D7"/>
    <w:rsid w:val="00BB3852"/>
    <w:rsid w:val="00BB3FE0"/>
    <w:rsid w:val="00BB4787"/>
    <w:rsid w:val="00BB4796"/>
    <w:rsid w:val="00BB4A02"/>
    <w:rsid w:val="00BB4B25"/>
    <w:rsid w:val="00BB5D66"/>
    <w:rsid w:val="00BB60EA"/>
    <w:rsid w:val="00BB730A"/>
    <w:rsid w:val="00BB757A"/>
    <w:rsid w:val="00BB7A80"/>
    <w:rsid w:val="00BC019B"/>
    <w:rsid w:val="00BC0ED2"/>
    <w:rsid w:val="00BC1495"/>
    <w:rsid w:val="00BC211F"/>
    <w:rsid w:val="00BC3549"/>
    <w:rsid w:val="00BC3EB3"/>
    <w:rsid w:val="00BC4525"/>
    <w:rsid w:val="00BC4D46"/>
    <w:rsid w:val="00BC5DD6"/>
    <w:rsid w:val="00BC6383"/>
    <w:rsid w:val="00BC63E4"/>
    <w:rsid w:val="00BC64CD"/>
    <w:rsid w:val="00BC6619"/>
    <w:rsid w:val="00BC6BA0"/>
    <w:rsid w:val="00BD03B4"/>
    <w:rsid w:val="00BD03E6"/>
    <w:rsid w:val="00BD0443"/>
    <w:rsid w:val="00BD0687"/>
    <w:rsid w:val="00BD09B5"/>
    <w:rsid w:val="00BD0A5F"/>
    <w:rsid w:val="00BD103D"/>
    <w:rsid w:val="00BD2249"/>
    <w:rsid w:val="00BD2283"/>
    <w:rsid w:val="00BD266A"/>
    <w:rsid w:val="00BD289A"/>
    <w:rsid w:val="00BD28F9"/>
    <w:rsid w:val="00BD2A52"/>
    <w:rsid w:val="00BD3039"/>
    <w:rsid w:val="00BD34C4"/>
    <w:rsid w:val="00BD392C"/>
    <w:rsid w:val="00BD40D7"/>
    <w:rsid w:val="00BD44AC"/>
    <w:rsid w:val="00BD5EF2"/>
    <w:rsid w:val="00BD63E2"/>
    <w:rsid w:val="00BD6CC3"/>
    <w:rsid w:val="00BD6ECA"/>
    <w:rsid w:val="00BD6FD3"/>
    <w:rsid w:val="00BD70B9"/>
    <w:rsid w:val="00BD7177"/>
    <w:rsid w:val="00BD75E9"/>
    <w:rsid w:val="00BD798E"/>
    <w:rsid w:val="00BD7A11"/>
    <w:rsid w:val="00BD7D3A"/>
    <w:rsid w:val="00BD7E23"/>
    <w:rsid w:val="00BE082A"/>
    <w:rsid w:val="00BE139F"/>
    <w:rsid w:val="00BE1457"/>
    <w:rsid w:val="00BE15FA"/>
    <w:rsid w:val="00BE168C"/>
    <w:rsid w:val="00BE16A8"/>
    <w:rsid w:val="00BE1852"/>
    <w:rsid w:val="00BE3191"/>
    <w:rsid w:val="00BE3536"/>
    <w:rsid w:val="00BE3D21"/>
    <w:rsid w:val="00BE4299"/>
    <w:rsid w:val="00BE51E3"/>
    <w:rsid w:val="00BE6547"/>
    <w:rsid w:val="00BE657B"/>
    <w:rsid w:val="00BE6BFB"/>
    <w:rsid w:val="00BE6DB2"/>
    <w:rsid w:val="00BE70B9"/>
    <w:rsid w:val="00BE7A02"/>
    <w:rsid w:val="00BF0135"/>
    <w:rsid w:val="00BF056A"/>
    <w:rsid w:val="00BF08A3"/>
    <w:rsid w:val="00BF0B50"/>
    <w:rsid w:val="00BF0BCB"/>
    <w:rsid w:val="00BF0E74"/>
    <w:rsid w:val="00BF1967"/>
    <w:rsid w:val="00BF3B2B"/>
    <w:rsid w:val="00BF4FF9"/>
    <w:rsid w:val="00BF61D0"/>
    <w:rsid w:val="00BF6922"/>
    <w:rsid w:val="00BF6D74"/>
    <w:rsid w:val="00BF73E0"/>
    <w:rsid w:val="00BF75FB"/>
    <w:rsid w:val="00BF79CE"/>
    <w:rsid w:val="00BF7E74"/>
    <w:rsid w:val="00BF7EF0"/>
    <w:rsid w:val="00C00B10"/>
    <w:rsid w:val="00C00B6D"/>
    <w:rsid w:val="00C0119D"/>
    <w:rsid w:val="00C01302"/>
    <w:rsid w:val="00C03048"/>
    <w:rsid w:val="00C03E60"/>
    <w:rsid w:val="00C04315"/>
    <w:rsid w:val="00C04EFB"/>
    <w:rsid w:val="00C050B6"/>
    <w:rsid w:val="00C07E0A"/>
    <w:rsid w:val="00C104DA"/>
    <w:rsid w:val="00C11152"/>
    <w:rsid w:val="00C11C99"/>
    <w:rsid w:val="00C1211E"/>
    <w:rsid w:val="00C142B9"/>
    <w:rsid w:val="00C14D40"/>
    <w:rsid w:val="00C152BB"/>
    <w:rsid w:val="00C159FC"/>
    <w:rsid w:val="00C15B40"/>
    <w:rsid w:val="00C15DE1"/>
    <w:rsid w:val="00C15FBA"/>
    <w:rsid w:val="00C165F9"/>
    <w:rsid w:val="00C16EF8"/>
    <w:rsid w:val="00C171EF"/>
    <w:rsid w:val="00C179E7"/>
    <w:rsid w:val="00C17B23"/>
    <w:rsid w:val="00C21E27"/>
    <w:rsid w:val="00C22453"/>
    <w:rsid w:val="00C224CF"/>
    <w:rsid w:val="00C22BB4"/>
    <w:rsid w:val="00C249BA"/>
    <w:rsid w:val="00C24A02"/>
    <w:rsid w:val="00C26528"/>
    <w:rsid w:val="00C26626"/>
    <w:rsid w:val="00C274F8"/>
    <w:rsid w:val="00C301AD"/>
    <w:rsid w:val="00C30951"/>
    <w:rsid w:val="00C30CC6"/>
    <w:rsid w:val="00C3127A"/>
    <w:rsid w:val="00C31B19"/>
    <w:rsid w:val="00C322E4"/>
    <w:rsid w:val="00C33281"/>
    <w:rsid w:val="00C3370C"/>
    <w:rsid w:val="00C33D80"/>
    <w:rsid w:val="00C34A3D"/>
    <w:rsid w:val="00C34D7B"/>
    <w:rsid w:val="00C35247"/>
    <w:rsid w:val="00C356A2"/>
    <w:rsid w:val="00C361AC"/>
    <w:rsid w:val="00C3626F"/>
    <w:rsid w:val="00C3679F"/>
    <w:rsid w:val="00C36A5F"/>
    <w:rsid w:val="00C36D28"/>
    <w:rsid w:val="00C36F64"/>
    <w:rsid w:val="00C37904"/>
    <w:rsid w:val="00C40C60"/>
    <w:rsid w:val="00C40CE7"/>
    <w:rsid w:val="00C41178"/>
    <w:rsid w:val="00C4161C"/>
    <w:rsid w:val="00C41628"/>
    <w:rsid w:val="00C420D9"/>
    <w:rsid w:val="00C42156"/>
    <w:rsid w:val="00C42A55"/>
    <w:rsid w:val="00C432C6"/>
    <w:rsid w:val="00C440FE"/>
    <w:rsid w:val="00C44B3C"/>
    <w:rsid w:val="00C44C6F"/>
    <w:rsid w:val="00C4687D"/>
    <w:rsid w:val="00C46E3D"/>
    <w:rsid w:val="00C479EA"/>
    <w:rsid w:val="00C504B5"/>
    <w:rsid w:val="00C50B6C"/>
    <w:rsid w:val="00C51343"/>
    <w:rsid w:val="00C5187D"/>
    <w:rsid w:val="00C51907"/>
    <w:rsid w:val="00C52BD0"/>
    <w:rsid w:val="00C5376B"/>
    <w:rsid w:val="00C5469D"/>
    <w:rsid w:val="00C551AC"/>
    <w:rsid w:val="00C552EC"/>
    <w:rsid w:val="00C56603"/>
    <w:rsid w:val="00C56622"/>
    <w:rsid w:val="00C56BEC"/>
    <w:rsid w:val="00C56DFC"/>
    <w:rsid w:val="00C571C8"/>
    <w:rsid w:val="00C578E9"/>
    <w:rsid w:val="00C57DD9"/>
    <w:rsid w:val="00C60E91"/>
    <w:rsid w:val="00C61874"/>
    <w:rsid w:val="00C61E6C"/>
    <w:rsid w:val="00C61F01"/>
    <w:rsid w:val="00C6234D"/>
    <w:rsid w:val="00C63209"/>
    <w:rsid w:val="00C6340D"/>
    <w:rsid w:val="00C6353C"/>
    <w:rsid w:val="00C637A9"/>
    <w:rsid w:val="00C637FD"/>
    <w:rsid w:val="00C638A1"/>
    <w:rsid w:val="00C63A09"/>
    <w:rsid w:val="00C64303"/>
    <w:rsid w:val="00C64B6A"/>
    <w:rsid w:val="00C64E87"/>
    <w:rsid w:val="00C65236"/>
    <w:rsid w:val="00C661EE"/>
    <w:rsid w:val="00C66889"/>
    <w:rsid w:val="00C678F4"/>
    <w:rsid w:val="00C67991"/>
    <w:rsid w:val="00C67BDA"/>
    <w:rsid w:val="00C67E38"/>
    <w:rsid w:val="00C7010F"/>
    <w:rsid w:val="00C70236"/>
    <w:rsid w:val="00C70464"/>
    <w:rsid w:val="00C70EE8"/>
    <w:rsid w:val="00C71276"/>
    <w:rsid w:val="00C71F81"/>
    <w:rsid w:val="00C72731"/>
    <w:rsid w:val="00C728B4"/>
    <w:rsid w:val="00C72A73"/>
    <w:rsid w:val="00C72FF8"/>
    <w:rsid w:val="00C736D3"/>
    <w:rsid w:val="00C73E1F"/>
    <w:rsid w:val="00C74871"/>
    <w:rsid w:val="00C75A87"/>
    <w:rsid w:val="00C76872"/>
    <w:rsid w:val="00C76C9F"/>
    <w:rsid w:val="00C773A0"/>
    <w:rsid w:val="00C778FD"/>
    <w:rsid w:val="00C77C21"/>
    <w:rsid w:val="00C80889"/>
    <w:rsid w:val="00C8088C"/>
    <w:rsid w:val="00C80B1A"/>
    <w:rsid w:val="00C80BE7"/>
    <w:rsid w:val="00C80CE4"/>
    <w:rsid w:val="00C82352"/>
    <w:rsid w:val="00C8276C"/>
    <w:rsid w:val="00C828EE"/>
    <w:rsid w:val="00C82E5A"/>
    <w:rsid w:val="00C8311C"/>
    <w:rsid w:val="00C833EE"/>
    <w:rsid w:val="00C85857"/>
    <w:rsid w:val="00C85D81"/>
    <w:rsid w:val="00C86391"/>
    <w:rsid w:val="00C86ADC"/>
    <w:rsid w:val="00C86D89"/>
    <w:rsid w:val="00C86ED4"/>
    <w:rsid w:val="00C87372"/>
    <w:rsid w:val="00C87C41"/>
    <w:rsid w:val="00C87DD5"/>
    <w:rsid w:val="00C904AF"/>
    <w:rsid w:val="00C904C9"/>
    <w:rsid w:val="00C905E1"/>
    <w:rsid w:val="00C91885"/>
    <w:rsid w:val="00C9249C"/>
    <w:rsid w:val="00C92D42"/>
    <w:rsid w:val="00C95AFF"/>
    <w:rsid w:val="00C96350"/>
    <w:rsid w:val="00C966E4"/>
    <w:rsid w:val="00C96A37"/>
    <w:rsid w:val="00C974E5"/>
    <w:rsid w:val="00C9758A"/>
    <w:rsid w:val="00C97BA5"/>
    <w:rsid w:val="00CA013B"/>
    <w:rsid w:val="00CA142A"/>
    <w:rsid w:val="00CA2DAB"/>
    <w:rsid w:val="00CA37AF"/>
    <w:rsid w:val="00CA3863"/>
    <w:rsid w:val="00CA41F5"/>
    <w:rsid w:val="00CA4DF7"/>
    <w:rsid w:val="00CA5427"/>
    <w:rsid w:val="00CA552F"/>
    <w:rsid w:val="00CA5D66"/>
    <w:rsid w:val="00CA645C"/>
    <w:rsid w:val="00CA6B7F"/>
    <w:rsid w:val="00CA7CD9"/>
    <w:rsid w:val="00CB0867"/>
    <w:rsid w:val="00CB1CBC"/>
    <w:rsid w:val="00CB2111"/>
    <w:rsid w:val="00CB2787"/>
    <w:rsid w:val="00CB3DD4"/>
    <w:rsid w:val="00CB3E47"/>
    <w:rsid w:val="00CB3F9D"/>
    <w:rsid w:val="00CB427B"/>
    <w:rsid w:val="00CB4863"/>
    <w:rsid w:val="00CB4D71"/>
    <w:rsid w:val="00CB4F84"/>
    <w:rsid w:val="00CB506A"/>
    <w:rsid w:val="00CB5447"/>
    <w:rsid w:val="00CB5C6F"/>
    <w:rsid w:val="00CB5EF6"/>
    <w:rsid w:val="00CB6471"/>
    <w:rsid w:val="00CB7804"/>
    <w:rsid w:val="00CC0CD4"/>
    <w:rsid w:val="00CC100E"/>
    <w:rsid w:val="00CC151E"/>
    <w:rsid w:val="00CC192C"/>
    <w:rsid w:val="00CC1C1B"/>
    <w:rsid w:val="00CC1CBE"/>
    <w:rsid w:val="00CC21EF"/>
    <w:rsid w:val="00CC2C50"/>
    <w:rsid w:val="00CC3D00"/>
    <w:rsid w:val="00CC48BC"/>
    <w:rsid w:val="00CC49FA"/>
    <w:rsid w:val="00CC5E50"/>
    <w:rsid w:val="00CC66F5"/>
    <w:rsid w:val="00CC6DCD"/>
    <w:rsid w:val="00CC7BCD"/>
    <w:rsid w:val="00CC7F42"/>
    <w:rsid w:val="00CD03E9"/>
    <w:rsid w:val="00CD0A51"/>
    <w:rsid w:val="00CD0B7E"/>
    <w:rsid w:val="00CD1AE6"/>
    <w:rsid w:val="00CD1FDA"/>
    <w:rsid w:val="00CD1FEB"/>
    <w:rsid w:val="00CD2477"/>
    <w:rsid w:val="00CD39BF"/>
    <w:rsid w:val="00CD3E64"/>
    <w:rsid w:val="00CD4CDA"/>
    <w:rsid w:val="00CD50B4"/>
    <w:rsid w:val="00CD5725"/>
    <w:rsid w:val="00CD5949"/>
    <w:rsid w:val="00CD608B"/>
    <w:rsid w:val="00CD6A46"/>
    <w:rsid w:val="00CD6AFE"/>
    <w:rsid w:val="00CE011D"/>
    <w:rsid w:val="00CE18D9"/>
    <w:rsid w:val="00CE18F2"/>
    <w:rsid w:val="00CE1941"/>
    <w:rsid w:val="00CE241B"/>
    <w:rsid w:val="00CE28CE"/>
    <w:rsid w:val="00CE2B8B"/>
    <w:rsid w:val="00CE3384"/>
    <w:rsid w:val="00CE378D"/>
    <w:rsid w:val="00CE4BD5"/>
    <w:rsid w:val="00CE4F41"/>
    <w:rsid w:val="00CE7116"/>
    <w:rsid w:val="00CE733F"/>
    <w:rsid w:val="00CE7407"/>
    <w:rsid w:val="00CF0A48"/>
    <w:rsid w:val="00CF1457"/>
    <w:rsid w:val="00CF20BD"/>
    <w:rsid w:val="00CF37FE"/>
    <w:rsid w:val="00CF3D63"/>
    <w:rsid w:val="00CF42FB"/>
    <w:rsid w:val="00CF4597"/>
    <w:rsid w:val="00CF4D44"/>
    <w:rsid w:val="00CF5013"/>
    <w:rsid w:val="00CF569E"/>
    <w:rsid w:val="00CF5B9C"/>
    <w:rsid w:val="00CF658D"/>
    <w:rsid w:val="00CF73BE"/>
    <w:rsid w:val="00D00A60"/>
    <w:rsid w:val="00D00C53"/>
    <w:rsid w:val="00D01197"/>
    <w:rsid w:val="00D01468"/>
    <w:rsid w:val="00D01719"/>
    <w:rsid w:val="00D02C69"/>
    <w:rsid w:val="00D02FA4"/>
    <w:rsid w:val="00D03CD5"/>
    <w:rsid w:val="00D0527C"/>
    <w:rsid w:val="00D05CFC"/>
    <w:rsid w:val="00D06040"/>
    <w:rsid w:val="00D06DD4"/>
    <w:rsid w:val="00D072AE"/>
    <w:rsid w:val="00D109D1"/>
    <w:rsid w:val="00D117E6"/>
    <w:rsid w:val="00D129A9"/>
    <w:rsid w:val="00D12A33"/>
    <w:rsid w:val="00D12EF1"/>
    <w:rsid w:val="00D14043"/>
    <w:rsid w:val="00D142B9"/>
    <w:rsid w:val="00D14484"/>
    <w:rsid w:val="00D147B4"/>
    <w:rsid w:val="00D14FD2"/>
    <w:rsid w:val="00D15F00"/>
    <w:rsid w:val="00D162A5"/>
    <w:rsid w:val="00D1657D"/>
    <w:rsid w:val="00D172C1"/>
    <w:rsid w:val="00D174C0"/>
    <w:rsid w:val="00D17A13"/>
    <w:rsid w:val="00D20146"/>
    <w:rsid w:val="00D2027E"/>
    <w:rsid w:val="00D206CA"/>
    <w:rsid w:val="00D207C6"/>
    <w:rsid w:val="00D20A34"/>
    <w:rsid w:val="00D211A3"/>
    <w:rsid w:val="00D21290"/>
    <w:rsid w:val="00D21325"/>
    <w:rsid w:val="00D21CFC"/>
    <w:rsid w:val="00D21EA3"/>
    <w:rsid w:val="00D220ED"/>
    <w:rsid w:val="00D222DD"/>
    <w:rsid w:val="00D22C66"/>
    <w:rsid w:val="00D22EC8"/>
    <w:rsid w:val="00D2371C"/>
    <w:rsid w:val="00D238DF"/>
    <w:rsid w:val="00D23FEC"/>
    <w:rsid w:val="00D242AE"/>
    <w:rsid w:val="00D243BB"/>
    <w:rsid w:val="00D243F9"/>
    <w:rsid w:val="00D24A52"/>
    <w:rsid w:val="00D24BB8"/>
    <w:rsid w:val="00D24FDF"/>
    <w:rsid w:val="00D2579B"/>
    <w:rsid w:val="00D25D04"/>
    <w:rsid w:val="00D25F82"/>
    <w:rsid w:val="00D26023"/>
    <w:rsid w:val="00D26C74"/>
    <w:rsid w:val="00D27F83"/>
    <w:rsid w:val="00D300A4"/>
    <w:rsid w:val="00D300E5"/>
    <w:rsid w:val="00D306F5"/>
    <w:rsid w:val="00D30B21"/>
    <w:rsid w:val="00D30E9A"/>
    <w:rsid w:val="00D31A79"/>
    <w:rsid w:val="00D31F57"/>
    <w:rsid w:val="00D330FF"/>
    <w:rsid w:val="00D331BF"/>
    <w:rsid w:val="00D33415"/>
    <w:rsid w:val="00D3380B"/>
    <w:rsid w:val="00D33BA6"/>
    <w:rsid w:val="00D33EBA"/>
    <w:rsid w:val="00D34CBF"/>
    <w:rsid w:val="00D36C8D"/>
    <w:rsid w:val="00D37079"/>
    <w:rsid w:val="00D37359"/>
    <w:rsid w:val="00D3749B"/>
    <w:rsid w:val="00D37B04"/>
    <w:rsid w:val="00D40185"/>
    <w:rsid w:val="00D40439"/>
    <w:rsid w:val="00D41F2D"/>
    <w:rsid w:val="00D42B76"/>
    <w:rsid w:val="00D43747"/>
    <w:rsid w:val="00D43A53"/>
    <w:rsid w:val="00D4497D"/>
    <w:rsid w:val="00D44B12"/>
    <w:rsid w:val="00D44F73"/>
    <w:rsid w:val="00D459B9"/>
    <w:rsid w:val="00D45B61"/>
    <w:rsid w:val="00D46A01"/>
    <w:rsid w:val="00D478EA"/>
    <w:rsid w:val="00D502E2"/>
    <w:rsid w:val="00D50EE4"/>
    <w:rsid w:val="00D53404"/>
    <w:rsid w:val="00D5340D"/>
    <w:rsid w:val="00D53645"/>
    <w:rsid w:val="00D53D01"/>
    <w:rsid w:val="00D575CE"/>
    <w:rsid w:val="00D57DCE"/>
    <w:rsid w:val="00D600B6"/>
    <w:rsid w:val="00D60A44"/>
    <w:rsid w:val="00D612FD"/>
    <w:rsid w:val="00D61767"/>
    <w:rsid w:val="00D62EF5"/>
    <w:rsid w:val="00D63579"/>
    <w:rsid w:val="00D63FEC"/>
    <w:rsid w:val="00D64394"/>
    <w:rsid w:val="00D6441F"/>
    <w:rsid w:val="00D64D78"/>
    <w:rsid w:val="00D64ED2"/>
    <w:rsid w:val="00D64F0B"/>
    <w:rsid w:val="00D6502F"/>
    <w:rsid w:val="00D650CE"/>
    <w:rsid w:val="00D651D6"/>
    <w:rsid w:val="00D65500"/>
    <w:rsid w:val="00D65835"/>
    <w:rsid w:val="00D65A46"/>
    <w:rsid w:val="00D679EC"/>
    <w:rsid w:val="00D67DCF"/>
    <w:rsid w:val="00D67EDB"/>
    <w:rsid w:val="00D704A6"/>
    <w:rsid w:val="00D70642"/>
    <w:rsid w:val="00D710AE"/>
    <w:rsid w:val="00D71865"/>
    <w:rsid w:val="00D71912"/>
    <w:rsid w:val="00D71B23"/>
    <w:rsid w:val="00D7289E"/>
    <w:rsid w:val="00D72B3E"/>
    <w:rsid w:val="00D738B3"/>
    <w:rsid w:val="00D73E95"/>
    <w:rsid w:val="00D745DE"/>
    <w:rsid w:val="00D74D81"/>
    <w:rsid w:val="00D75688"/>
    <w:rsid w:val="00D75A26"/>
    <w:rsid w:val="00D75D73"/>
    <w:rsid w:val="00D75E3F"/>
    <w:rsid w:val="00D76198"/>
    <w:rsid w:val="00D76DBD"/>
    <w:rsid w:val="00D7709F"/>
    <w:rsid w:val="00D80D9F"/>
    <w:rsid w:val="00D81A10"/>
    <w:rsid w:val="00D81CAA"/>
    <w:rsid w:val="00D81D39"/>
    <w:rsid w:val="00D81F5C"/>
    <w:rsid w:val="00D82A8C"/>
    <w:rsid w:val="00D82AF1"/>
    <w:rsid w:val="00D82DC2"/>
    <w:rsid w:val="00D82FB9"/>
    <w:rsid w:val="00D8310A"/>
    <w:rsid w:val="00D831A1"/>
    <w:rsid w:val="00D86061"/>
    <w:rsid w:val="00D8704B"/>
    <w:rsid w:val="00D908C3"/>
    <w:rsid w:val="00D90923"/>
    <w:rsid w:val="00D90978"/>
    <w:rsid w:val="00D91536"/>
    <w:rsid w:val="00D91631"/>
    <w:rsid w:val="00D929C4"/>
    <w:rsid w:val="00D92E1C"/>
    <w:rsid w:val="00D93A46"/>
    <w:rsid w:val="00D93A94"/>
    <w:rsid w:val="00D93BF0"/>
    <w:rsid w:val="00D93C5F"/>
    <w:rsid w:val="00D93E7C"/>
    <w:rsid w:val="00D94FBC"/>
    <w:rsid w:val="00D95396"/>
    <w:rsid w:val="00D95DEE"/>
    <w:rsid w:val="00D974EF"/>
    <w:rsid w:val="00D976BE"/>
    <w:rsid w:val="00D9779D"/>
    <w:rsid w:val="00DA06F1"/>
    <w:rsid w:val="00DA0D05"/>
    <w:rsid w:val="00DA17FE"/>
    <w:rsid w:val="00DA1B72"/>
    <w:rsid w:val="00DA1BD4"/>
    <w:rsid w:val="00DA23FC"/>
    <w:rsid w:val="00DA3568"/>
    <w:rsid w:val="00DA37CF"/>
    <w:rsid w:val="00DA397E"/>
    <w:rsid w:val="00DA43D2"/>
    <w:rsid w:val="00DA4713"/>
    <w:rsid w:val="00DA475C"/>
    <w:rsid w:val="00DA4D8E"/>
    <w:rsid w:val="00DA6545"/>
    <w:rsid w:val="00DA79D6"/>
    <w:rsid w:val="00DB08A7"/>
    <w:rsid w:val="00DB0B0E"/>
    <w:rsid w:val="00DB21D5"/>
    <w:rsid w:val="00DB2CAE"/>
    <w:rsid w:val="00DB2D63"/>
    <w:rsid w:val="00DB3AC1"/>
    <w:rsid w:val="00DB4223"/>
    <w:rsid w:val="00DB42DC"/>
    <w:rsid w:val="00DB4A3E"/>
    <w:rsid w:val="00DB4B18"/>
    <w:rsid w:val="00DB4D11"/>
    <w:rsid w:val="00DB569C"/>
    <w:rsid w:val="00DB5876"/>
    <w:rsid w:val="00DB5DB4"/>
    <w:rsid w:val="00DB6291"/>
    <w:rsid w:val="00DB6B11"/>
    <w:rsid w:val="00DB769B"/>
    <w:rsid w:val="00DB76E4"/>
    <w:rsid w:val="00DB7EC4"/>
    <w:rsid w:val="00DC013E"/>
    <w:rsid w:val="00DC0E3B"/>
    <w:rsid w:val="00DC1283"/>
    <w:rsid w:val="00DC1478"/>
    <w:rsid w:val="00DC1B6C"/>
    <w:rsid w:val="00DC251D"/>
    <w:rsid w:val="00DC3BC7"/>
    <w:rsid w:val="00DC3C9B"/>
    <w:rsid w:val="00DC3CAB"/>
    <w:rsid w:val="00DC41D0"/>
    <w:rsid w:val="00DC5BB8"/>
    <w:rsid w:val="00DC5BF1"/>
    <w:rsid w:val="00DC6D06"/>
    <w:rsid w:val="00DC7B44"/>
    <w:rsid w:val="00DC7FB3"/>
    <w:rsid w:val="00DD02DE"/>
    <w:rsid w:val="00DD0317"/>
    <w:rsid w:val="00DD0802"/>
    <w:rsid w:val="00DD0E96"/>
    <w:rsid w:val="00DD26C6"/>
    <w:rsid w:val="00DD49DC"/>
    <w:rsid w:val="00DD4B01"/>
    <w:rsid w:val="00DD5792"/>
    <w:rsid w:val="00DD5830"/>
    <w:rsid w:val="00DD5E0D"/>
    <w:rsid w:val="00DD6AAA"/>
    <w:rsid w:val="00DD6C0B"/>
    <w:rsid w:val="00DD7210"/>
    <w:rsid w:val="00DD743B"/>
    <w:rsid w:val="00DE1056"/>
    <w:rsid w:val="00DE1177"/>
    <w:rsid w:val="00DE1B7E"/>
    <w:rsid w:val="00DE1D0C"/>
    <w:rsid w:val="00DE2123"/>
    <w:rsid w:val="00DE261B"/>
    <w:rsid w:val="00DE3E21"/>
    <w:rsid w:val="00DE3EB0"/>
    <w:rsid w:val="00DE41B0"/>
    <w:rsid w:val="00DE4323"/>
    <w:rsid w:val="00DE4589"/>
    <w:rsid w:val="00DE4C0F"/>
    <w:rsid w:val="00DE4E89"/>
    <w:rsid w:val="00DE4F83"/>
    <w:rsid w:val="00DE5E3A"/>
    <w:rsid w:val="00DE6E29"/>
    <w:rsid w:val="00DE6F13"/>
    <w:rsid w:val="00DF077A"/>
    <w:rsid w:val="00DF0A2B"/>
    <w:rsid w:val="00DF0A48"/>
    <w:rsid w:val="00DF1110"/>
    <w:rsid w:val="00DF1186"/>
    <w:rsid w:val="00DF1768"/>
    <w:rsid w:val="00DF1BE6"/>
    <w:rsid w:val="00DF223C"/>
    <w:rsid w:val="00DF26FB"/>
    <w:rsid w:val="00DF2C28"/>
    <w:rsid w:val="00DF2C83"/>
    <w:rsid w:val="00DF3050"/>
    <w:rsid w:val="00DF3CAB"/>
    <w:rsid w:val="00DF44F3"/>
    <w:rsid w:val="00DF4A90"/>
    <w:rsid w:val="00DF514B"/>
    <w:rsid w:val="00DF5801"/>
    <w:rsid w:val="00DF5887"/>
    <w:rsid w:val="00DF7497"/>
    <w:rsid w:val="00DF795E"/>
    <w:rsid w:val="00E005C7"/>
    <w:rsid w:val="00E00A56"/>
    <w:rsid w:val="00E00FBD"/>
    <w:rsid w:val="00E019AD"/>
    <w:rsid w:val="00E025BB"/>
    <w:rsid w:val="00E032D2"/>
    <w:rsid w:val="00E036D4"/>
    <w:rsid w:val="00E0383E"/>
    <w:rsid w:val="00E03ABA"/>
    <w:rsid w:val="00E040E3"/>
    <w:rsid w:val="00E045D7"/>
    <w:rsid w:val="00E04EBC"/>
    <w:rsid w:val="00E05762"/>
    <w:rsid w:val="00E063DB"/>
    <w:rsid w:val="00E0653A"/>
    <w:rsid w:val="00E06B80"/>
    <w:rsid w:val="00E06E07"/>
    <w:rsid w:val="00E07B4B"/>
    <w:rsid w:val="00E07D50"/>
    <w:rsid w:val="00E10987"/>
    <w:rsid w:val="00E10CFF"/>
    <w:rsid w:val="00E11908"/>
    <w:rsid w:val="00E11E3F"/>
    <w:rsid w:val="00E120CD"/>
    <w:rsid w:val="00E1372D"/>
    <w:rsid w:val="00E13AE0"/>
    <w:rsid w:val="00E13B87"/>
    <w:rsid w:val="00E13C0C"/>
    <w:rsid w:val="00E14961"/>
    <w:rsid w:val="00E14C71"/>
    <w:rsid w:val="00E15E75"/>
    <w:rsid w:val="00E16085"/>
    <w:rsid w:val="00E16955"/>
    <w:rsid w:val="00E17560"/>
    <w:rsid w:val="00E2120D"/>
    <w:rsid w:val="00E213BE"/>
    <w:rsid w:val="00E222AA"/>
    <w:rsid w:val="00E2298E"/>
    <w:rsid w:val="00E24240"/>
    <w:rsid w:val="00E24FAB"/>
    <w:rsid w:val="00E257A4"/>
    <w:rsid w:val="00E25AFD"/>
    <w:rsid w:val="00E25C90"/>
    <w:rsid w:val="00E26837"/>
    <w:rsid w:val="00E269A3"/>
    <w:rsid w:val="00E26AE4"/>
    <w:rsid w:val="00E26EDC"/>
    <w:rsid w:val="00E27548"/>
    <w:rsid w:val="00E302D0"/>
    <w:rsid w:val="00E30DC4"/>
    <w:rsid w:val="00E31847"/>
    <w:rsid w:val="00E31F2A"/>
    <w:rsid w:val="00E327EB"/>
    <w:rsid w:val="00E32946"/>
    <w:rsid w:val="00E33529"/>
    <w:rsid w:val="00E343C4"/>
    <w:rsid w:val="00E34721"/>
    <w:rsid w:val="00E34CF8"/>
    <w:rsid w:val="00E354DF"/>
    <w:rsid w:val="00E35FDD"/>
    <w:rsid w:val="00E3601B"/>
    <w:rsid w:val="00E36D29"/>
    <w:rsid w:val="00E4012C"/>
    <w:rsid w:val="00E409ED"/>
    <w:rsid w:val="00E40B9F"/>
    <w:rsid w:val="00E40D39"/>
    <w:rsid w:val="00E413B4"/>
    <w:rsid w:val="00E415EA"/>
    <w:rsid w:val="00E41794"/>
    <w:rsid w:val="00E4207E"/>
    <w:rsid w:val="00E4214B"/>
    <w:rsid w:val="00E42226"/>
    <w:rsid w:val="00E423C2"/>
    <w:rsid w:val="00E423DA"/>
    <w:rsid w:val="00E4282E"/>
    <w:rsid w:val="00E4369A"/>
    <w:rsid w:val="00E43B2D"/>
    <w:rsid w:val="00E43D6C"/>
    <w:rsid w:val="00E455F5"/>
    <w:rsid w:val="00E45754"/>
    <w:rsid w:val="00E460E1"/>
    <w:rsid w:val="00E463ED"/>
    <w:rsid w:val="00E46B09"/>
    <w:rsid w:val="00E47897"/>
    <w:rsid w:val="00E47E9D"/>
    <w:rsid w:val="00E508AB"/>
    <w:rsid w:val="00E524BB"/>
    <w:rsid w:val="00E52945"/>
    <w:rsid w:val="00E52BDC"/>
    <w:rsid w:val="00E52C6B"/>
    <w:rsid w:val="00E52D79"/>
    <w:rsid w:val="00E5313C"/>
    <w:rsid w:val="00E54128"/>
    <w:rsid w:val="00E54BB8"/>
    <w:rsid w:val="00E5529C"/>
    <w:rsid w:val="00E55D86"/>
    <w:rsid w:val="00E55D9A"/>
    <w:rsid w:val="00E55F6A"/>
    <w:rsid w:val="00E566AA"/>
    <w:rsid w:val="00E570EC"/>
    <w:rsid w:val="00E5752B"/>
    <w:rsid w:val="00E57827"/>
    <w:rsid w:val="00E60A34"/>
    <w:rsid w:val="00E60B03"/>
    <w:rsid w:val="00E611A0"/>
    <w:rsid w:val="00E61502"/>
    <w:rsid w:val="00E6160B"/>
    <w:rsid w:val="00E619F0"/>
    <w:rsid w:val="00E61D60"/>
    <w:rsid w:val="00E61EBC"/>
    <w:rsid w:val="00E62B66"/>
    <w:rsid w:val="00E62DA1"/>
    <w:rsid w:val="00E632E4"/>
    <w:rsid w:val="00E643B8"/>
    <w:rsid w:val="00E644C3"/>
    <w:rsid w:val="00E65481"/>
    <w:rsid w:val="00E6549B"/>
    <w:rsid w:val="00E65F0A"/>
    <w:rsid w:val="00E664FA"/>
    <w:rsid w:val="00E66760"/>
    <w:rsid w:val="00E66BD5"/>
    <w:rsid w:val="00E67090"/>
    <w:rsid w:val="00E678F9"/>
    <w:rsid w:val="00E67995"/>
    <w:rsid w:val="00E71212"/>
    <w:rsid w:val="00E7257D"/>
    <w:rsid w:val="00E7284C"/>
    <w:rsid w:val="00E72947"/>
    <w:rsid w:val="00E72984"/>
    <w:rsid w:val="00E7301B"/>
    <w:rsid w:val="00E7359B"/>
    <w:rsid w:val="00E737A4"/>
    <w:rsid w:val="00E74687"/>
    <w:rsid w:val="00E74F02"/>
    <w:rsid w:val="00E7596C"/>
    <w:rsid w:val="00E768AA"/>
    <w:rsid w:val="00E76CE6"/>
    <w:rsid w:val="00E77B3D"/>
    <w:rsid w:val="00E77F30"/>
    <w:rsid w:val="00E80038"/>
    <w:rsid w:val="00E8124A"/>
    <w:rsid w:val="00E81473"/>
    <w:rsid w:val="00E8225D"/>
    <w:rsid w:val="00E82829"/>
    <w:rsid w:val="00E82F20"/>
    <w:rsid w:val="00E83A75"/>
    <w:rsid w:val="00E842E1"/>
    <w:rsid w:val="00E850CB"/>
    <w:rsid w:val="00E85801"/>
    <w:rsid w:val="00E85846"/>
    <w:rsid w:val="00E907CE"/>
    <w:rsid w:val="00E9083F"/>
    <w:rsid w:val="00E90B4B"/>
    <w:rsid w:val="00E90BC4"/>
    <w:rsid w:val="00E90E4E"/>
    <w:rsid w:val="00E912AB"/>
    <w:rsid w:val="00E917DB"/>
    <w:rsid w:val="00E917EA"/>
    <w:rsid w:val="00E91F43"/>
    <w:rsid w:val="00E92686"/>
    <w:rsid w:val="00E92C7E"/>
    <w:rsid w:val="00E931CB"/>
    <w:rsid w:val="00E9332B"/>
    <w:rsid w:val="00E948C0"/>
    <w:rsid w:val="00E94C03"/>
    <w:rsid w:val="00E94C17"/>
    <w:rsid w:val="00E951B8"/>
    <w:rsid w:val="00E95AFD"/>
    <w:rsid w:val="00E97B35"/>
    <w:rsid w:val="00E97C37"/>
    <w:rsid w:val="00EA0752"/>
    <w:rsid w:val="00EA0BE2"/>
    <w:rsid w:val="00EA107E"/>
    <w:rsid w:val="00EA14AA"/>
    <w:rsid w:val="00EA1C31"/>
    <w:rsid w:val="00EA1FA5"/>
    <w:rsid w:val="00EA2475"/>
    <w:rsid w:val="00EA2BF6"/>
    <w:rsid w:val="00EA2F0B"/>
    <w:rsid w:val="00EA3565"/>
    <w:rsid w:val="00EA37C4"/>
    <w:rsid w:val="00EA3BEE"/>
    <w:rsid w:val="00EA4138"/>
    <w:rsid w:val="00EA4459"/>
    <w:rsid w:val="00EA52C6"/>
    <w:rsid w:val="00EA59FE"/>
    <w:rsid w:val="00EA6122"/>
    <w:rsid w:val="00EA61E9"/>
    <w:rsid w:val="00EA7520"/>
    <w:rsid w:val="00EA759A"/>
    <w:rsid w:val="00EA75F8"/>
    <w:rsid w:val="00EB02EC"/>
    <w:rsid w:val="00EB11EE"/>
    <w:rsid w:val="00EB168B"/>
    <w:rsid w:val="00EB21F1"/>
    <w:rsid w:val="00EB27D7"/>
    <w:rsid w:val="00EB2887"/>
    <w:rsid w:val="00EB3A42"/>
    <w:rsid w:val="00EB438E"/>
    <w:rsid w:val="00EB4507"/>
    <w:rsid w:val="00EB4957"/>
    <w:rsid w:val="00EB4AC4"/>
    <w:rsid w:val="00EB4C33"/>
    <w:rsid w:val="00EB5B81"/>
    <w:rsid w:val="00EB5D93"/>
    <w:rsid w:val="00EB75F3"/>
    <w:rsid w:val="00EB7E1C"/>
    <w:rsid w:val="00EC050F"/>
    <w:rsid w:val="00EC0926"/>
    <w:rsid w:val="00EC33F4"/>
    <w:rsid w:val="00EC38FE"/>
    <w:rsid w:val="00EC3DF8"/>
    <w:rsid w:val="00EC43D8"/>
    <w:rsid w:val="00EC54BA"/>
    <w:rsid w:val="00EC5825"/>
    <w:rsid w:val="00EC5F82"/>
    <w:rsid w:val="00EC6AC0"/>
    <w:rsid w:val="00EC6AEF"/>
    <w:rsid w:val="00EC7234"/>
    <w:rsid w:val="00ED0C24"/>
    <w:rsid w:val="00ED0F79"/>
    <w:rsid w:val="00ED13B6"/>
    <w:rsid w:val="00ED1C34"/>
    <w:rsid w:val="00ED2896"/>
    <w:rsid w:val="00ED2AEF"/>
    <w:rsid w:val="00ED390D"/>
    <w:rsid w:val="00ED3F2B"/>
    <w:rsid w:val="00ED4284"/>
    <w:rsid w:val="00ED4BFA"/>
    <w:rsid w:val="00ED55D7"/>
    <w:rsid w:val="00ED5D46"/>
    <w:rsid w:val="00ED62FC"/>
    <w:rsid w:val="00ED707A"/>
    <w:rsid w:val="00ED738B"/>
    <w:rsid w:val="00ED767E"/>
    <w:rsid w:val="00ED7A6F"/>
    <w:rsid w:val="00EE00CC"/>
    <w:rsid w:val="00EE0901"/>
    <w:rsid w:val="00EE0B8F"/>
    <w:rsid w:val="00EE1401"/>
    <w:rsid w:val="00EE3BBE"/>
    <w:rsid w:val="00EE525A"/>
    <w:rsid w:val="00EE568F"/>
    <w:rsid w:val="00EE68A0"/>
    <w:rsid w:val="00EE6BD0"/>
    <w:rsid w:val="00EE7B54"/>
    <w:rsid w:val="00EF07F3"/>
    <w:rsid w:val="00EF11CE"/>
    <w:rsid w:val="00EF17FF"/>
    <w:rsid w:val="00EF24BA"/>
    <w:rsid w:val="00EF2C6D"/>
    <w:rsid w:val="00EF4A00"/>
    <w:rsid w:val="00EF4AA4"/>
    <w:rsid w:val="00EF4C29"/>
    <w:rsid w:val="00EF5214"/>
    <w:rsid w:val="00EF6DCE"/>
    <w:rsid w:val="00EF7117"/>
    <w:rsid w:val="00EF7464"/>
    <w:rsid w:val="00EF749F"/>
    <w:rsid w:val="00F00148"/>
    <w:rsid w:val="00F00A57"/>
    <w:rsid w:val="00F00FE0"/>
    <w:rsid w:val="00F01004"/>
    <w:rsid w:val="00F011BD"/>
    <w:rsid w:val="00F01C6F"/>
    <w:rsid w:val="00F01EFA"/>
    <w:rsid w:val="00F0222F"/>
    <w:rsid w:val="00F022EF"/>
    <w:rsid w:val="00F026CC"/>
    <w:rsid w:val="00F02A9E"/>
    <w:rsid w:val="00F02DF9"/>
    <w:rsid w:val="00F03346"/>
    <w:rsid w:val="00F03CCD"/>
    <w:rsid w:val="00F04B75"/>
    <w:rsid w:val="00F0666F"/>
    <w:rsid w:val="00F06874"/>
    <w:rsid w:val="00F069E7"/>
    <w:rsid w:val="00F06F66"/>
    <w:rsid w:val="00F07F1B"/>
    <w:rsid w:val="00F10FE1"/>
    <w:rsid w:val="00F111D5"/>
    <w:rsid w:val="00F11FA6"/>
    <w:rsid w:val="00F1206E"/>
    <w:rsid w:val="00F12340"/>
    <w:rsid w:val="00F123B5"/>
    <w:rsid w:val="00F13AE4"/>
    <w:rsid w:val="00F145CF"/>
    <w:rsid w:val="00F14E30"/>
    <w:rsid w:val="00F14FF3"/>
    <w:rsid w:val="00F15488"/>
    <w:rsid w:val="00F15F90"/>
    <w:rsid w:val="00F16B9A"/>
    <w:rsid w:val="00F16BF3"/>
    <w:rsid w:val="00F175DD"/>
    <w:rsid w:val="00F2045E"/>
    <w:rsid w:val="00F21007"/>
    <w:rsid w:val="00F22AF1"/>
    <w:rsid w:val="00F22C56"/>
    <w:rsid w:val="00F22CB5"/>
    <w:rsid w:val="00F23001"/>
    <w:rsid w:val="00F24116"/>
    <w:rsid w:val="00F24E27"/>
    <w:rsid w:val="00F251EC"/>
    <w:rsid w:val="00F30998"/>
    <w:rsid w:val="00F30C1A"/>
    <w:rsid w:val="00F30CD2"/>
    <w:rsid w:val="00F314D4"/>
    <w:rsid w:val="00F3217A"/>
    <w:rsid w:val="00F32717"/>
    <w:rsid w:val="00F32A40"/>
    <w:rsid w:val="00F32D94"/>
    <w:rsid w:val="00F34822"/>
    <w:rsid w:val="00F353EE"/>
    <w:rsid w:val="00F355F6"/>
    <w:rsid w:val="00F35F07"/>
    <w:rsid w:val="00F365AC"/>
    <w:rsid w:val="00F36AFC"/>
    <w:rsid w:val="00F400F3"/>
    <w:rsid w:val="00F407FB"/>
    <w:rsid w:val="00F42138"/>
    <w:rsid w:val="00F434F5"/>
    <w:rsid w:val="00F44133"/>
    <w:rsid w:val="00F44890"/>
    <w:rsid w:val="00F44A3B"/>
    <w:rsid w:val="00F44DCF"/>
    <w:rsid w:val="00F45955"/>
    <w:rsid w:val="00F45BBA"/>
    <w:rsid w:val="00F465CB"/>
    <w:rsid w:val="00F467BB"/>
    <w:rsid w:val="00F4698F"/>
    <w:rsid w:val="00F46CF3"/>
    <w:rsid w:val="00F47650"/>
    <w:rsid w:val="00F479E8"/>
    <w:rsid w:val="00F47EC0"/>
    <w:rsid w:val="00F508E5"/>
    <w:rsid w:val="00F52E67"/>
    <w:rsid w:val="00F533AA"/>
    <w:rsid w:val="00F537E5"/>
    <w:rsid w:val="00F53B7F"/>
    <w:rsid w:val="00F544BA"/>
    <w:rsid w:val="00F54AEF"/>
    <w:rsid w:val="00F55F0B"/>
    <w:rsid w:val="00F56D75"/>
    <w:rsid w:val="00F56E99"/>
    <w:rsid w:val="00F57024"/>
    <w:rsid w:val="00F57342"/>
    <w:rsid w:val="00F5784E"/>
    <w:rsid w:val="00F5791D"/>
    <w:rsid w:val="00F6077D"/>
    <w:rsid w:val="00F60792"/>
    <w:rsid w:val="00F60956"/>
    <w:rsid w:val="00F60ACB"/>
    <w:rsid w:val="00F60F50"/>
    <w:rsid w:val="00F639AD"/>
    <w:rsid w:val="00F63CBC"/>
    <w:rsid w:val="00F64045"/>
    <w:rsid w:val="00F64BFD"/>
    <w:rsid w:val="00F64F5C"/>
    <w:rsid w:val="00F65753"/>
    <w:rsid w:val="00F65A3F"/>
    <w:rsid w:val="00F66008"/>
    <w:rsid w:val="00F667E5"/>
    <w:rsid w:val="00F67406"/>
    <w:rsid w:val="00F70338"/>
    <w:rsid w:val="00F70353"/>
    <w:rsid w:val="00F70C05"/>
    <w:rsid w:val="00F70D0A"/>
    <w:rsid w:val="00F70EDD"/>
    <w:rsid w:val="00F71EC2"/>
    <w:rsid w:val="00F72624"/>
    <w:rsid w:val="00F73FF5"/>
    <w:rsid w:val="00F74AA0"/>
    <w:rsid w:val="00F75299"/>
    <w:rsid w:val="00F7568C"/>
    <w:rsid w:val="00F75DB7"/>
    <w:rsid w:val="00F762B7"/>
    <w:rsid w:val="00F76743"/>
    <w:rsid w:val="00F76765"/>
    <w:rsid w:val="00F769C4"/>
    <w:rsid w:val="00F76CF0"/>
    <w:rsid w:val="00F77F56"/>
    <w:rsid w:val="00F80142"/>
    <w:rsid w:val="00F80E68"/>
    <w:rsid w:val="00F81BB1"/>
    <w:rsid w:val="00F81F0B"/>
    <w:rsid w:val="00F823A1"/>
    <w:rsid w:val="00F82F89"/>
    <w:rsid w:val="00F8317D"/>
    <w:rsid w:val="00F839A0"/>
    <w:rsid w:val="00F8507D"/>
    <w:rsid w:val="00F855FD"/>
    <w:rsid w:val="00F86925"/>
    <w:rsid w:val="00F87DC4"/>
    <w:rsid w:val="00F9031E"/>
    <w:rsid w:val="00F905E4"/>
    <w:rsid w:val="00F90A74"/>
    <w:rsid w:val="00F918F5"/>
    <w:rsid w:val="00F919A6"/>
    <w:rsid w:val="00F92316"/>
    <w:rsid w:val="00F925EE"/>
    <w:rsid w:val="00F94424"/>
    <w:rsid w:val="00F94455"/>
    <w:rsid w:val="00F94D9E"/>
    <w:rsid w:val="00F9501B"/>
    <w:rsid w:val="00F95B3C"/>
    <w:rsid w:val="00F95E2B"/>
    <w:rsid w:val="00F95F85"/>
    <w:rsid w:val="00F965A0"/>
    <w:rsid w:val="00F9660D"/>
    <w:rsid w:val="00F96EB6"/>
    <w:rsid w:val="00F97031"/>
    <w:rsid w:val="00F97E9F"/>
    <w:rsid w:val="00FA011F"/>
    <w:rsid w:val="00FA18F4"/>
    <w:rsid w:val="00FA1D08"/>
    <w:rsid w:val="00FA1F00"/>
    <w:rsid w:val="00FA23E2"/>
    <w:rsid w:val="00FA2670"/>
    <w:rsid w:val="00FA27B6"/>
    <w:rsid w:val="00FA31BC"/>
    <w:rsid w:val="00FA3D2A"/>
    <w:rsid w:val="00FA40DB"/>
    <w:rsid w:val="00FA4A17"/>
    <w:rsid w:val="00FA5C90"/>
    <w:rsid w:val="00FA7A29"/>
    <w:rsid w:val="00FB036C"/>
    <w:rsid w:val="00FB0D18"/>
    <w:rsid w:val="00FB1D92"/>
    <w:rsid w:val="00FB2146"/>
    <w:rsid w:val="00FB28DE"/>
    <w:rsid w:val="00FB2A72"/>
    <w:rsid w:val="00FB3014"/>
    <w:rsid w:val="00FB5815"/>
    <w:rsid w:val="00FB58D1"/>
    <w:rsid w:val="00FB5AD0"/>
    <w:rsid w:val="00FB6199"/>
    <w:rsid w:val="00FB62A0"/>
    <w:rsid w:val="00FB6B0B"/>
    <w:rsid w:val="00FC07D7"/>
    <w:rsid w:val="00FC15B8"/>
    <w:rsid w:val="00FC189C"/>
    <w:rsid w:val="00FC1987"/>
    <w:rsid w:val="00FC1E27"/>
    <w:rsid w:val="00FC2271"/>
    <w:rsid w:val="00FC2BCB"/>
    <w:rsid w:val="00FC39FB"/>
    <w:rsid w:val="00FC3A5B"/>
    <w:rsid w:val="00FC43A4"/>
    <w:rsid w:val="00FC56B4"/>
    <w:rsid w:val="00FC7789"/>
    <w:rsid w:val="00FC77F9"/>
    <w:rsid w:val="00FC7E40"/>
    <w:rsid w:val="00FC7F62"/>
    <w:rsid w:val="00FD03B6"/>
    <w:rsid w:val="00FD0624"/>
    <w:rsid w:val="00FD095E"/>
    <w:rsid w:val="00FD0CC5"/>
    <w:rsid w:val="00FD29BB"/>
    <w:rsid w:val="00FD2D2E"/>
    <w:rsid w:val="00FD3758"/>
    <w:rsid w:val="00FD3959"/>
    <w:rsid w:val="00FD4826"/>
    <w:rsid w:val="00FD4C84"/>
    <w:rsid w:val="00FD5352"/>
    <w:rsid w:val="00FD5C0A"/>
    <w:rsid w:val="00FD66B4"/>
    <w:rsid w:val="00FD6FD9"/>
    <w:rsid w:val="00FD7A19"/>
    <w:rsid w:val="00FD7D5D"/>
    <w:rsid w:val="00FE007D"/>
    <w:rsid w:val="00FE0B68"/>
    <w:rsid w:val="00FE1DC9"/>
    <w:rsid w:val="00FE20D6"/>
    <w:rsid w:val="00FE221E"/>
    <w:rsid w:val="00FE2481"/>
    <w:rsid w:val="00FE2983"/>
    <w:rsid w:val="00FE4565"/>
    <w:rsid w:val="00FE49D0"/>
    <w:rsid w:val="00FE4CD4"/>
    <w:rsid w:val="00FE6421"/>
    <w:rsid w:val="00FE64A0"/>
    <w:rsid w:val="00FE69A1"/>
    <w:rsid w:val="00FE6FA7"/>
    <w:rsid w:val="00FE7116"/>
    <w:rsid w:val="00FE727A"/>
    <w:rsid w:val="00FE77F0"/>
    <w:rsid w:val="00FE7835"/>
    <w:rsid w:val="00FE7E78"/>
    <w:rsid w:val="00FF0159"/>
    <w:rsid w:val="00FF0DB8"/>
    <w:rsid w:val="00FF16CE"/>
    <w:rsid w:val="00FF19CF"/>
    <w:rsid w:val="00FF1A69"/>
    <w:rsid w:val="00FF1D5D"/>
    <w:rsid w:val="00FF2FA0"/>
    <w:rsid w:val="00FF438A"/>
    <w:rsid w:val="00FF462A"/>
    <w:rsid w:val="00FF51F4"/>
    <w:rsid w:val="00FF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57F30"/>
  <w15:docId w15:val="{A33F9825-E710-455B-A771-0675634E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E1B"/>
    <w:pPr>
      <w:widowControl w:val="0"/>
      <w:autoSpaceDE w:val="0"/>
      <w:autoSpaceDN w:val="0"/>
      <w:adjustRightInd w:val="0"/>
    </w:pPr>
    <w:rPr>
      <w:sz w:val="24"/>
      <w:szCs w:val="24"/>
    </w:rPr>
  </w:style>
  <w:style w:type="paragraph" w:styleId="Heading1">
    <w:name w:val="heading 1"/>
    <w:basedOn w:val="Normal"/>
    <w:next w:val="Normal"/>
    <w:qFormat/>
    <w:pPr>
      <w:keepNext/>
      <w:jc w:val="center"/>
      <w:outlineLvl w:val="0"/>
    </w:pPr>
    <w:rPr>
      <w:b/>
      <w:bCs/>
      <w:color w:val="FF0000"/>
      <w:sz w:val="22"/>
    </w:rPr>
  </w:style>
  <w:style w:type="paragraph" w:styleId="Heading2">
    <w:name w:val="heading 2"/>
    <w:basedOn w:val="Normal"/>
    <w:next w:val="Normal"/>
    <w:qFormat/>
    <w:pPr>
      <w:keepNext/>
      <w:ind w:left="720"/>
      <w:outlineLvl w:val="1"/>
    </w:pPr>
    <w:rPr>
      <w:b/>
      <w:bCs/>
      <w:sz w:val="20"/>
      <w:u w:val="single"/>
    </w:rPr>
  </w:style>
  <w:style w:type="paragraph" w:styleId="Heading3">
    <w:name w:val="heading 3"/>
    <w:basedOn w:val="Normal"/>
    <w:next w:val="Normal"/>
    <w:qFormat/>
    <w:pPr>
      <w:keepNext/>
      <w:tabs>
        <w:tab w:val="left" w:pos="180"/>
        <w:tab w:val="left" w:pos="6750"/>
      </w:tabs>
      <w:spacing w:line="480" w:lineRule="auto"/>
      <w:ind w:left="-806"/>
      <w:jc w:val="center"/>
      <w:outlineLvl w:val="2"/>
    </w:pPr>
    <w:rPr>
      <w:b/>
      <w:bCs/>
      <w:i/>
      <w:iCs/>
      <w:color w:val="000000"/>
      <w:sz w:val="22"/>
      <w:szCs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1440" w:hanging="720"/>
      <w:outlineLvl w:val="0"/>
    </w:pPr>
  </w:style>
  <w:style w:type="paragraph" w:customStyle="1" w:styleId="Level2">
    <w:name w:val="Level 2"/>
    <w:basedOn w:val="Normal"/>
    <w:pPr>
      <w:ind w:left="1440" w:hanging="72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4F4571"/>
    <w:rPr>
      <w:rFonts w:ascii="Segoe UI" w:hAnsi="Segoe UI" w:cs="Segoe UI"/>
      <w:sz w:val="18"/>
      <w:szCs w:val="18"/>
    </w:rPr>
  </w:style>
  <w:style w:type="character" w:customStyle="1" w:styleId="BalloonTextChar">
    <w:name w:val="Balloon Text Char"/>
    <w:link w:val="BalloonText"/>
    <w:uiPriority w:val="99"/>
    <w:semiHidden/>
    <w:rsid w:val="004F4571"/>
    <w:rPr>
      <w:rFonts w:ascii="Segoe UI" w:hAnsi="Segoe UI" w:cs="Segoe UI"/>
      <w:sz w:val="18"/>
      <w:szCs w:val="18"/>
    </w:rPr>
  </w:style>
  <w:style w:type="character" w:styleId="Hyperlink">
    <w:name w:val="Hyperlink"/>
    <w:uiPriority w:val="99"/>
    <w:unhideWhenUsed/>
    <w:rsid w:val="009242DD"/>
    <w:rPr>
      <w:color w:val="0000FF"/>
      <w:u w:val="single"/>
    </w:rPr>
  </w:style>
  <w:style w:type="paragraph" w:styleId="ListParagraph">
    <w:name w:val="List Paragraph"/>
    <w:basedOn w:val="Normal"/>
    <w:uiPriority w:val="34"/>
    <w:qFormat/>
    <w:rsid w:val="002507CA"/>
    <w:pPr>
      <w:widowControl/>
      <w:autoSpaceDE/>
      <w:autoSpaceDN/>
      <w:adjustRightInd/>
      <w:spacing w:after="160" w:line="252"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B92F16"/>
    <w:rPr>
      <w:color w:val="605E5C"/>
      <w:shd w:val="clear" w:color="auto" w:fill="E1DFDD"/>
    </w:rPr>
  </w:style>
  <w:style w:type="paragraph" w:styleId="NormalWeb">
    <w:name w:val="Normal (Web)"/>
    <w:basedOn w:val="Normal"/>
    <w:uiPriority w:val="99"/>
    <w:unhideWhenUsed/>
    <w:rsid w:val="00B76A52"/>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80914">
      <w:bodyDiv w:val="1"/>
      <w:marLeft w:val="0"/>
      <w:marRight w:val="0"/>
      <w:marTop w:val="0"/>
      <w:marBottom w:val="0"/>
      <w:divBdr>
        <w:top w:val="none" w:sz="0" w:space="0" w:color="auto"/>
        <w:left w:val="none" w:sz="0" w:space="0" w:color="auto"/>
        <w:bottom w:val="none" w:sz="0" w:space="0" w:color="auto"/>
        <w:right w:val="none" w:sz="0" w:space="0" w:color="auto"/>
      </w:divBdr>
    </w:div>
    <w:div w:id="329261113">
      <w:bodyDiv w:val="1"/>
      <w:marLeft w:val="0"/>
      <w:marRight w:val="0"/>
      <w:marTop w:val="0"/>
      <w:marBottom w:val="0"/>
      <w:divBdr>
        <w:top w:val="none" w:sz="0" w:space="0" w:color="auto"/>
        <w:left w:val="none" w:sz="0" w:space="0" w:color="auto"/>
        <w:bottom w:val="none" w:sz="0" w:space="0" w:color="auto"/>
        <w:right w:val="none" w:sz="0" w:space="0" w:color="auto"/>
      </w:divBdr>
    </w:div>
    <w:div w:id="393508149">
      <w:bodyDiv w:val="1"/>
      <w:marLeft w:val="0"/>
      <w:marRight w:val="0"/>
      <w:marTop w:val="0"/>
      <w:marBottom w:val="0"/>
      <w:divBdr>
        <w:top w:val="none" w:sz="0" w:space="0" w:color="auto"/>
        <w:left w:val="none" w:sz="0" w:space="0" w:color="auto"/>
        <w:bottom w:val="none" w:sz="0" w:space="0" w:color="auto"/>
        <w:right w:val="none" w:sz="0" w:space="0" w:color="auto"/>
      </w:divBdr>
    </w:div>
    <w:div w:id="455027628">
      <w:bodyDiv w:val="1"/>
      <w:marLeft w:val="0"/>
      <w:marRight w:val="0"/>
      <w:marTop w:val="0"/>
      <w:marBottom w:val="0"/>
      <w:divBdr>
        <w:top w:val="none" w:sz="0" w:space="0" w:color="auto"/>
        <w:left w:val="none" w:sz="0" w:space="0" w:color="auto"/>
        <w:bottom w:val="none" w:sz="0" w:space="0" w:color="auto"/>
        <w:right w:val="none" w:sz="0" w:space="0" w:color="auto"/>
      </w:divBdr>
    </w:div>
    <w:div w:id="562527161">
      <w:bodyDiv w:val="1"/>
      <w:marLeft w:val="0"/>
      <w:marRight w:val="0"/>
      <w:marTop w:val="0"/>
      <w:marBottom w:val="0"/>
      <w:divBdr>
        <w:top w:val="none" w:sz="0" w:space="0" w:color="auto"/>
        <w:left w:val="none" w:sz="0" w:space="0" w:color="auto"/>
        <w:bottom w:val="none" w:sz="0" w:space="0" w:color="auto"/>
        <w:right w:val="none" w:sz="0" w:space="0" w:color="auto"/>
      </w:divBdr>
    </w:div>
    <w:div w:id="1049231952">
      <w:bodyDiv w:val="1"/>
      <w:marLeft w:val="0"/>
      <w:marRight w:val="0"/>
      <w:marTop w:val="0"/>
      <w:marBottom w:val="0"/>
      <w:divBdr>
        <w:top w:val="none" w:sz="0" w:space="0" w:color="auto"/>
        <w:left w:val="none" w:sz="0" w:space="0" w:color="auto"/>
        <w:bottom w:val="none" w:sz="0" w:space="0" w:color="auto"/>
        <w:right w:val="none" w:sz="0" w:space="0" w:color="auto"/>
      </w:divBdr>
    </w:div>
    <w:div w:id="1178303981">
      <w:bodyDiv w:val="1"/>
      <w:marLeft w:val="0"/>
      <w:marRight w:val="0"/>
      <w:marTop w:val="0"/>
      <w:marBottom w:val="0"/>
      <w:divBdr>
        <w:top w:val="none" w:sz="0" w:space="0" w:color="auto"/>
        <w:left w:val="none" w:sz="0" w:space="0" w:color="auto"/>
        <w:bottom w:val="none" w:sz="0" w:space="0" w:color="auto"/>
        <w:right w:val="none" w:sz="0" w:space="0" w:color="auto"/>
      </w:divBdr>
    </w:div>
    <w:div w:id="1730959831">
      <w:bodyDiv w:val="1"/>
      <w:marLeft w:val="0"/>
      <w:marRight w:val="0"/>
      <w:marTop w:val="0"/>
      <w:marBottom w:val="0"/>
      <w:divBdr>
        <w:top w:val="none" w:sz="0" w:space="0" w:color="auto"/>
        <w:left w:val="none" w:sz="0" w:space="0" w:color="auto"/>
        <w:bottom w:val="none" w:sz="0" w:space="0" w:color="auto"/>
        <w:right w:val="none" w:sz="0" w:space="0" w:color="auto"/>
      </w:divBdr>
    </w:div>
    <w:div w:id="1800026951">
      <w:bodyDiv w:val="1"/>
      <w:marLeft w:val="0"/>
      <w:marRight w:val="0"/>
      <w:marTop w:val="0"/>
      <w:marBottom w:val="0"/>
      <w:divBdr>
        <w:top w:val="none" w:sz="0" w:space="0" w:color="auto"/>
        <w:left w:val="none" w:sz="0" w:space="0" w:color="auto"/>
        <w:bottom w:val="none" w:sz="0" w:space="0" w:color="auto"/>
        <w:right w:val="none" w:sz="0" w:space="0" w:color="auto"/>
      </w:divBdr>
    </w:div>
    <w:div w:id="1808276340">
      <w:bodyDiv w:val="1"/>
      <w:marLeft w:val="0"/>
      <w:marRight w:val="0"/>
      <w:marTop w:val="0"/>
      <w:marBottom w:val="0"/>
      <w:divBdr>
        <w:top w:val="none" w:sz="0" w:space="0" w:color="auto"/>
        <w:left w:val="none" w:sz="0" w:space="0" w:color="auto"/>
        <w:bottom w:val="none" w:sz="0" w:space="0" w:color="auto"/>
        <w:right w:val="none" w:sz="0" w:space="0" w:color="auto"/>
      </w:divBdr>
    </w:div>
    <w:div w:id="1935824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BE5283F556F48999A7A3B703F3182" ma:contentTypeVersion="15" ma:contentTypeDescription="Create a new document." ma:contentTypeScope="" ma:versionID="0b0f90f6ead49d5bf7e3ae133560eeb1">
  <xsd:schema xmlns:xsd="http://www.w3.org/2001/XMLSchema" xmlns:xs="http://www.w3.org/2001/XMLSchema" xmlns:p="http://schemas.microsoft.com/office/2006/metadata/properties" xmlns:ns3="41df76b6-64de-4cee-b43e-f22af2342b7d" xmlns:ns4="999366b1-6fc3-4aff-89b0-3f09f6f3ac68" targetNamespace="http://schemas.microsoft.com/office/2006/metadata/properties" ma:root="true" ma:fieldsID="e4fa01900acc94c7f5026f023e381df7" ns3:_="" ns4:_="">
    <xsd:import namespace="41df76b6-64de-4cee-b43e-f22af2342b7d"/>
    <xsd:import namespace="999366b1-6fc3-4aff-89b0-3f09f6f3ac6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f76b6-64de-4cee-b43e-f22af2342b7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9366b1-6fc3-4aff-89b0-3f09f6f3ac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1df76b6-64de-4cee-b43e-f22af2342b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A6421-6755-4A97-A12E-354185BDC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f76b6-64de-4cee-b43e-f22af2342b7d"/>
    <ds:schemaRef ds:uri="999366b1-6fc3-4aff-89b0-3f09f6f3a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07A26A-580F-48B4-898D-CDB0E53C5F32}">
  <ds:schemaRefs>
    <ds:schemaRef ds:uri="http://schemas.microsoft.com/office/2006/metadata/properties"/>
    <ds:schemaRef ds:uri="http://schemas.microsoft.com/office/infopath/2007/PartnerControls"/>
    <ds:schemaRef ds:uri="41df76b6-64de-4cee-b43e-f22af2342b7d"/>
  </ds:schemaRefs>
</ds:datastoreItem>
</file>

<file path=customXml/itemProps3.xml><?xml version="1.0" encoding="utf-8"?>
<ds:datastoreItem xmlns:ds="http://schemas.openxmlformats.org/officeDocument/2006/customXml" ds:itemID="{C93FF2BB-77E9-6D45-A41D-F32EE0890A77}">
  <ds:schemaRefs>
    <ds:schemaRef ds:uri="http://schemas.openxmlformats.org/officeDocument/2006/bibliography"/>
  </ds:schemaRefs>
</ds:datastoreItem>
</file>

<file path=customXml/itemProps4.xml><?xml version="1.0" encoding="utf-8"?>
<ds:datastoreItem xmlns:ds="http://schemas.openxmlformats.org/officeDocument/2006/customXml" ds:itemID="{A3D80FD7-6600-4464-9B5A-A6E31BA727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3946</Words>
  <Characters>22495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VILLAGE OF SPRING VALLEY</vt:lpstr>
    </vt:vector>
  </TitlesOfParts>
  <Company>Village of Spring Valley</Company>
  <LinksUpToDate>false</LinksUpToDate>
  <CharactersWithSpaces>26389</CharactersWithSpaces>
  <SharedDoc>false</SharedDoc>
  <HLinks>
    <vt:vector size="6" baseType="variant">
      <vt:variant>
        <vt:i4>3604606</vt:i4>
      </vt:variant>
      <vt:variant>
        <vt:i4>0</vt:i4>
      </vt:variant>
      <vt:variant>
        <vt:i4>0</vt:i4>
      </vt:variant>
      <vt:variant>
        <vt:i4>5</vt:i4>
      </vt:variant>
      <vt:variant>
        <vt:lpwstr>http://www.villagespringvalley.org/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SPRING VALLEY</dc:title>
  <dc:subject/>
  <dc:creator>Marion</dc:creator>
  <cp:keywords/>
  <dc:description/>
  <cp:lastModifiedBy>Matthew Lizotte</cp:lastModifiedBy>
  <cp:revision>48</cp:revision>
  <cp:lastPrinted>2025-12-31T15:35:00Z</cp:lastPrinted>
  <dcterms:created xsi:type="dcterms:W3CDTF">2026-05-14T16:31:00Z</dcterms:created>
  <dcterms:modified xsi:type="dcterms:W3CDTF">2026-08-26T16:48:00Z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0x010100104BE5283F556F48999A7A3B703F3182</vt:lpwstr>
  </property>
</Properties>
</file>